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4A" w:rsidRPr="00842836" w:rsidRDefault="0073014A" w:rsidP="00E130EF">
      <w:pPr>
        <w:spacing w:after="60"/>
        <w:jc w:val="center"/>
        <w:rPr>
          <w:bCs/>
          <w:sz w:val="32"/>
          <w:szCs w:val="32"/>
        </w:rPr>
      </w:pPr>
      <w:bookmarkStart w:id="0" w:name="_GoBack"/>
      <w:bookmarkEnd w:id="0"/>
      <w:r w:rsidRPr="00842836">
        <w:rPr>
          <w:bCs/>
          <w:sz w:val="32"/>
          <w:szCs w:val="32"/>
        </w:rPr>
        <w:t>Egmont Kakarot-Handtke:</w:t>
      </w:r>
    </w:p>
    <w:p w:rsidR="00E91D11" w:rsidRDefault="00A60A6D" w:rsidP="00E130EF">
      <w:pPr>
        <w:jc w:val="center"/>
        <w:rPr>
          <w:b/>
          <w:bCs/>
        </w:rPr>
      </w:pPr>
      <w:hyperlink r:id="rId8" w:history="1">
        <w:r w:rsidR="0073014A" w:rsidRPr="0073014A">
          <w:rPr>
            <w:rStyle w:val="Hyperlink"/>
            <w:b/>
            <w:bCs/>
            <w:sz w:val="52"/>
            <w:szCs w:val="52"/>
          </w:rPr>
          <w:t>Major Defects of the Market Economy</w:t>
        </w:r>
      </w:hyperlink>
    </w:p>
    <w:p w:rsidR="0073014A" w:rsidRPr="0022350D" w:rsidRDefault="0073014A" w:rsidP="0073014A">
      <w:pPr>
        <w:spacing w:before="120"/>
        <w:jc w:val="center"/>
        <w:rPr>
          <w:b/>
          <w:bCs/>
        </w:rPr>
      </w:pPr>
      <w:r w:rsidRPr="0022350D">
        <w:t>Available at SSRN, 28.6.2015</w:t>
      </w:r>
    </w:p>
    <w:p w:rsidR="0022350D" w:rsidRPr="0022350D" w:rsidRDefault="00803D8E" w:rsidP="00E130EF">
      <w:pPr>
        <w:pStyle w:val="Listenabsatz"/>
        <w:numPr>
          <w:ilvl w:val="0"/>
          <w:numId w:val="1"/>
        </w:numPr>
        <w:spacing w:before="240" w:line="360" w:lineRule="auto"/>
        <w:ind w:left="1066" w:hanging="357"/>
        <w:jc w:val="center"/>
        <w:rPr>
          <w:b/>
          <w:bCs/>
          <w:sz w:val="44"/>
          <w:szCs w:val="44"/>
        </w:rPr>
      </w:pPr>
      <w:r>
        <w:rPr>
          <w:bCs/>
          <w:iCs/>
        </w:rPr>
        <w:t xml:space="preserve">Zusammengefasst und </w:t>
      </w:r>
      <w:r w:rsidR="001671EA" w:rsidRPr="0022350D">
        <w:rPr>
          <w:bCs/>
          <w:iCs/>
        </w:rPr>
        <w:t>übersetzt</w:t>
      </w:r>
      <w:r w:rsidR="00AE0C1E" w:rsidRPr="0022350D">
        <w:rPr>
          <w:bCs/>
        </w:rPr>
        <w:t xml:space="preserve"> </w:t>
      </w:r>
      <w:r w:rsidR="001671EA" w:rsidRPr="0022350D">
        <w:rPr>
          <w:bCs/>
          <w:iCs/>
        </w:rPr>
        <w:t>durch</w:t>
      </w:r>
      <w:r w:rsidR="002829F4" w:rsidRPr="0022350D">
        <w:rPr>
          <w:b/>
          <w:bCs/>
          <w:iCs/>
        </w:rPr>
        <w:t xml:space="preserve"> Oskar</w:t>
      </w:r>
      <w:r w:rsidR="001671EA" w:rsidRPr="0022350D">
        <w:rPr>
          <w:b/>
          <w:bCs/>
          <w:iCs/>
        </w:rPr>
        <w:t xml:space="preserve"> Fuhlrot</w:t>
      </w:r>
      <w:r w:rsidR="00AE0C1E" w:rsidRPr="0022350D">
        <w:rPr>
          <w:b/>
          <w:bCs/>
          <w:iCs/>
        </w:rPr>
        <w:t>t</w:t>
      </w:r>
      <w:r w:rsidR="001671EA" w:rsidRPr="0022350D">
        <w:rPr>
          <w:b/>
          <w:bCs/>
        </w:rPr>
        <w:t>:</w:t>
      </w:r>
    </w:p>
    <w:p w:rsidR="00E91D11" w:rsidRPr="0022350D" w:rsidRDefault="0022350D" w:rsidP="00E130EF">
      <w:pPr>
        <w:pStyle w:val="Listenabsatz"/>
        <w:spacing w:after="120"/>
        <w:ind w:left="0"/>
        <w:jc w:val="center"/>
        <w:rPr>
          <w:b/>
          <w:bCs/>
        </w:rPr>
      </w:pPr>
      <w:bookmarkStart w:id="1" w:name="OLE_LINK1"/>
      <w:bookmarkStart w:id="2" w:name="OLE_LINK2"/>
      <w:r w:rsidRPr="0022350D">
        <w:rPr>
          <w:b/>
          <w:bCs/>
          <w:sz w:val="48"/>
          <w:szCs w:val="48"/>
        </w:rPr>
        <w:t>Wesentliche</w:t>
      </w:r>
      <w:r w:rsidR="001671EA" w:rsidRPr="0022350D">
        <w:rPr>
          <w:b/>
          <w:bCs/>
          <w:sz w:val="48"/>
          <w:szCs w:val="48"/>
        </w:rPr>
        <w:t xml:space="preserve"> </w:t>
      </w:r>
      <w:r w:rsidRPr="0022350D">
        <w:rPr>
          <w:b/>
          <w:bCs/>
          <w:sz w:val="48"/>
          <w:szCs w:val="48"/>
        </w:rPr>
        <w:t>Mängel der Marktwirtschaft</w:t>
      </w:r>
      <w:bookmarkEnd w:id="1"/>
      <w:bookmarkEnd w:id="2"/>
    </w:p>
    <w:p w:rsidR="00205B94" w:rsidRDefault="00205B94" w:rsidP="00E726D8">
      <w:pPr>
        <w:spacing w:before="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Wenn wir ein Argument ohne fundierte theoretische Begründung </w:t>
      </w:r>
      <w:r w:rsidRPr="00603B70">
        <w:rPr>
          <w:rFonts w:ascii="Garamond" w:hAnsi="Garamond"/>
          <w:b/>
          <w:sz w:val="28"/>
          <w:szCs w:val="28"/>
        </w:rPr>
        <w:t xml:space="preserve">als </w:t>
      </w:r>
      <w:r w:rsidR="00603B70" w:rsidRPr="00603B70">
        <w:rPr>
          <w:rFonts w:ascii="Garamond" w:hAnsi="Garamond"/>
          <w:b/>
          <w:sz w:val="28"/>
          <w:szCs w:val="28"/>
        </w:rPr>
        <w:t>‘</w:t>
      </w:r>
      <w:r w:rsidRPr="00603B70">
        <w:rPr>
          <w:rFonts w:ascii="Garamond" w:hAnsi="Garamond"/>
          <w:b/>
          <w:sz w:val="28"/>
          <w:szCs w:val="28"/>
        </w:rPr>
        <w:t>poli</w:t>
      </w:r>
      <w:r w:rsidRPr="00603B70">
        <w:rPr>
          <w:rFonts w:ascii="Garamond" w:hAnsi="Garamond"/>
          <w:b/>
          <w:sz w:val="28"/>
          <w:szCs w:val="28"/>
        </w:rPr>
        <w:softHyphen/>
        <w:t>tisch</w:t>
      </w:r>
      <w:r w:rsidR="00603B70" w:rsidRPr="00603B70">
        <w:rPr>
          <w:rFonts w:ascii="Garamond" w:hAnsi="Garamond"/>
          <w:b/>
          <w:sz w:val="28"/>
          <w:szCs w:val="28"/>
        </w:rPr>
        <w:t>’</w:t>
      </w:r>
      <w:r w:rsidRPr="00603B70">
        <w:rPr>
          <w:rFonts w:ascii="Garamond" w:hAnsi="Garamond"/>
          <w:b/>
          <w:sz w:val="28"/>
          <w:szCs w:val="28"/>
        </w:rPr>
        <w:t xml:space="preserve"> charakterisieren,</w:t>
      </w:r>
      <w:r>
        <w:rPr>
          <w:rFonts w:ascii="Garamond" w:hAnsi="Garamond"/>
          <w:b/>
          <w:sz w:val="28"/>
          <w:szCs w:val="28"/>
        </w:rPr>
        <w:t xml:space="preserve">  dann ist alles, was bisher von Ökonomen produziert worden ist, politische Ökonomie. </w:t>
      </w:r>
      <w:r w:rsidR="00654BCC">
        <w:rPr>
          <w:rFonts w:ascii="Garamond" w:hAnsi="Garamond"/>
          <w:b/>
          <w:sz w:val="28"/>
          <w:szCs w:val="28"/>
        </w:rPr>
        <w:t>Jedoch haben alle wesentlichen ökonomi</w:t>
      </w:r>
      <w:r w:rsidR="00654BCC">
        <w:rPr>
          <w:rFonts w:ascii="Garamond" w:hAnsi="Garamond"/>
          <w:b/>
          <w:sz w:val="28"/>
          <w:szCs w:val="28"/>
        </w:rPr>
        <w:softHyphen/>
        <w:t xml:space="preserve">schen Lehrmeinungen seit den Klassikern und Marx den Anspruch </w:t>
      </w:r>
      <w:r w:rsidR="00006A8A">
        <w:rPr>
          <w:rFonts w:ascii="Garamond" w:hAnsi="Garamond"/>
          <w:b/>
          <w:sz w:val="28"/>
          <w:szCs w:val="28"/>
        </w:rPr>
        <w:t>erhoben</w:t>
      </w:r>
      <w:r w:rsidR="00654BCC">
        <w:rPr>
          <w:rFonts w:ascii="Garamond" w:hAnsi="Garamond"/>
          <w:b/>
          <w:sz w:val="28"/>
          <w:szCs w:val="28"/>
        </w:rPr>
        <w:t>, dass si</w:t>
      </w:r>
      <w:r w:rsidR="00301340">
        <w:rPr>
          <w:rFonts w:ascii="Garamond" w:hAnsi="Garamond"/>
          <w:b/>
          <w:sz w:val="28"/>
          <w:szCs w:val="28"/>
        </w:rPr>
        <w:t>e Wissenschaft betreiben. D</w:t>
      </w:r>
      <w:r w:rsidR="00614047">
        <w:rPr>
          <w:rFonts w:ascii="Garamond" w:hAnsi="Garamond"/>
          <w:b/>
          <w:sz w:val="28"/>
          <w:szCs w:val="28"/>
        </w:rPr>
        <w:t>iesem</w:t>
      </w:r>
      <w:r w:rsidR="00654BCC">
        <w:rPr>
          <w:rFonts w:ascii="Garamond" w:hAnsi="Garamond"/>
          <w:b/>
          <w:sz w:val="28"/>
          <w:szCs w:val="28"/>
        </w:rPr>
        <w:t xml:space="preserve"> Ans</w:t>
      </w:r>
      <w:r w:rsidR="00614047">
        <w:rPr>
          <w:rFonts w:ascii="Garamond" w:hAnsi="Garamond"/>
          <w:b/>
          <w:sz w:val="28"/>
          <w:szCs w:val="28"/>
        </w:rPr>
        <w:t>pruch ist überzeu</w:t>
      </w:r>
      <w:r w:rsidR="00614047">
        <w:rPr>
          <w:rFonts w:ascii="Garamond" w:hAnsi="Garamond"/>
          <w:b/>
          <w:sz w:val="28"/>
          <w:szCs w:val="28"/>
        </w:rPr>
        <w:softHyphen/>
        <w:t>gend wider</w:t>
      </w:r>
      <w:r w:rsidR="00614047">
        <w:rPr>
          <w:rFonts w:ascii="Garamond" w:hAnsi="Garamond"/>
          <w:b/>
          <w:sz w:val="28"/>
          <w:szCs w:val="28"/>
        </w:rPr>
        <w:softHyphen/>
        <w:t>sprochen</w:t>
      </w:r>
      <w:r w:rsidR="00654BCC">
        <w:rPr>
          <w:rFonts w:ascii="Garamond" w:hAnsi="Garamond"/>
          <w:b/>
          <w:sz w:val="28"/>
          <w:szCs w:val="28"/>
        </w:rPr>
        <w:t xml:space="preserve"> worden. Die </w:t>
      </w:r>
      <w:r w:rsidR="00301340">
        <w:rPr>
          <w:rFonts w:ascii="Garamond" w:hAnsi="Garamond"/>
          <w:b/>
          <w:sz w:val="28"/>
          <w:szCs w:val="28"/>
        </w:rPr>
        <w:t xml:space="preserve">große </w:t>
      </w:r>
      <w:r w:rsidR="00654BCC">
        <w:rPr>
          <w:rFonts w:ascii="Garamond" w:hAnsi="Garamond"/>
          <w:b/>
          <w:sz w:val="28"/>
          <w:szCs w:val="28"/>
        </w:rPr>
        <w:t>Aufgabe steht uns noch bevor. Der vor uns liegen</w:t>
      </w:r>
      <w:r w:rsidR="00301340">
        <w:rPr>
          <w:rFonts w:ascii="Garamond" w:hAnsi="Garamond"/>
          <w:b/>
          <w:sz w:val="28"/>
          <w:szCs w:val="28"/>
        </w:rPr>
        <w:softHyphen/>
      </w:r>
      <w:r w:rsidR="00654BCC">
        <w:rPr>
          <w:rFonts w:ascii="Garamond" w:hAnsi="Garamond"/>
          <w:b/>
          <w:sz w:val="28"/>
          <w:szCs w:val="28"/>
        </w:rPr>
        <w:t>de Weg besteht darin, von verhaltensorientierter zu struktureller Öko</w:t>
      </w:r>
      <w:r w:rsidR="00654BCC">
        <w:rPr>
          <w:rFonts w:ascii="Garamond" w:hAnsi="Garamond"/>
          <w:b/>
          <w:sz w:val="28"/>
          <w:szCs w:val="28"/>
        </w:rPr>
        <w:softHyphen/>
        <w:t>no</w:t>
      </w:r>
      <w:r w:rsidR="00301340">
        <w:rPr>
          <w:rFonts w:ascii="Garamond" w:hAnsi="Garamond"/>
          <w:b/>
          <w:sz w:val="28"/>
          <w:szCs w:val="28"/>
        </w:rPr>
        <w:softHyphen/>
      </w:r>
      <w:r w:rsidR="00F81035">
        <w:rPr>
          <w:rFonts w:ascii="Garamond" w:hAnsi="Garamond"/>
          <w:b/>
          <w:sz w:val="28"/>
          <w:szCs w:val="28"/>
        </w:rPr>
        <w:t>mie über</w:t>
      </w:r>
      <w:r w:rsidR="00006A8A">
        <w:rPr>
          <w:rFonts w:ascii="Garamond" w:hAnsi="Garamond"/>
          <w:b/>
          <w:sz w:val="28"/>
          <w:szCs w:val="28"/>
        </w:rPr>
        <w:softHyphen/>
      </w:r>
      <w:r w:rsidR="00F81035">
        <w:rPr>
          <w:rFonts w:ascii="Garamond" w:hAnsi="Garamond"/>
          <w:b/>
          <w:sz w:val="28"/>
          <w:szCs w:val="28"/>
        </w:rPr>
        <w:t>zu</w:t>
      </w:r>
      <w:r w:rsidR="00006A8A">
        <w:rPr>
          <w:rFonts w:ascii="Garamond" w:hAnsi="Garamond"/>
          <w:b/>
          <w:sz w:val="28"/>
          <w:szCs w:val="28"/>
        </w:rPr>
        <w:softHyphen/>
      </w:r>
      <w:r w:rsidR="00F81035">
        <w:rPr>
          <w:rFonts w:ascii="Garamond" w:hAnsi="Garamond"/>
          <w:b/>
          <w:sz w:val="28"/>
          <w:szCs w:val="28"/>
        </w:rPr>
        <w:t>gehen. U</w:t>
      </w:r>
      <w:r w:rsidR="00654BCC">
        <w:rPr>
          <w:rFonts w:ascii="Garamond" w:hAnsi="Garamond"/>
          <w:b/>
          <w:sz w:val="28"/>
          <w:szCs w:val="28"/>
        </w:rPr>
        <w:t xml:space="preserve">nser größtes Interesse gilt nicht so sehr </w:t>
      </w:r>
      <w:r w:rsidR="00AD3132">
        <w:rPr>
          <w:rFonts w:ascii="Garamond" w:hAnsi="Garamond"/>
          <w:b/>
          <w:sz w:val="28"/>
          <w:szCs w:val="28"/>
        </w:rPr>
        <w:t>dem frag</w:t>
      </w:r>
      <w:r w:rsidR="00301340">
        <w:rPr>
          <w:rFonts w:ascii="Garamond" w:hAnsi="Garamond"/>
          <w:b/>
          <w:sz w:val="28"/>
          <w:szCs w:val="28"/>
        </w:rPr>
        <w:softHyphen/>
      </w:r>
      <w:r w:rsidR="00AD3132">
        <w:rPr>
          <w:rFonts w:ascii="Garamond" w:hAnsi="Garamond"/>
          <w:b/>
          <w:sz w:val="28"/>
          <w:szCs w:val="28"/>
        </w:rPr>
        <w:t>wür</w:t>
      </w:r>
      <w:r w:rsidR="00301340">
        <w:rPr>
          <w:rFonts w:ascii="Garamond" w:hAnsi="Garamond"/>
          <w:b/>
          <w:sz w:val="28"/>
          <w:szCs w:val="28"/>
        </w:rPr>
        <w:softHyphen/>
      </w:r>
      <w:r w:rsidR="00AD3132">
        <w:rPr>
          <w:rFonts w:ascii="Garamond" w:hAnsi="Garamond"/>
          <w:b/>
          <w:sz w:val="28"/>
          <w:szCs w:val="28"/>
        </w:rPr>
        <w:t>digen Ver</w:t>
      </w:r>
      <w:r w:rsidR="00006A8A">
        <w:rPr>
          <w:rFonts w:ascii="Garamond" w:hAnsi="Garamond"/>
          <w:b/>
          <w:sz w:val="28"/>
          <w:szCs w:val="28"/>
        </w:rPr>
        <w:softHyphen/>
      </w:r>
      <w:r w:rsidR="00AD3132">
        <w:rPr>
          <w:rFonts w:ascii="Garamond" w:hAnsi="Garamond"/>
          <w:b/>
          <w:sz w:val="28"/>
          <w:szCs w:val="28"/>
        </w:rPr>
        <w:t>hal</w:t>
      </w:r>
      <w:r w:rsidR="00006A8A">
        <w:rPr>
          <w:rFonts w:ascii="Garamond" w:hAnsi="Garamond"/>
          <w:b/>
          <w:sz w:val="28"/>
          <w:szCs w:val="28"/>
        </w:rPr>
        <w:softHyphen/>
      </w:r>
      <w:r w:rsidR="00AD3132">
        <w:rPr>
          <w:rFonts w:ascii="Garamond" w:hAnsi="Garamond"/>
          <w:b/>
          <w:sz w:val="28"/>
          <w:szCs w:val="28"/>
        </w:rPr>
        <w:t>ten Einzelner in der Wirtschaft als den strukturellen Män</w:t>
      </w:r>
      <w:r w:rsidR="00301340">
        <w:rPr>
          <w:rFonts w:ascii="Garamond" w:hAnsi="Garamond"/>
          <w:b/>
          <w:sz w:val="28"/>
          <w:szCs w:val="28"/>
        </w:rPr>
        <w:softHyphen/>
      </w:r>
      <w:r w:rsidR="00AD3132">
        <w:rPr>
          <w:rFonts w:ascii="Garamond" w:hAnsi="Garamond"/>
          <w:b/>
          <w:sz w:val="28"/>
          <w:szCs w:val="28"/>
        </w:rPr>
        <w:t>geln de</w:t>
      </w:r>
      <w:r w:rsidR="00196D2D">
        <w:rPr>
          <w:rFonts w:ascii="Garamond" w:hAnsi="Garamond"/>
          <w:b/>
          <w:sz w:val="28"/>
          <w:szCs w:val="28"/>
        </w:rPr>
        <w:t>s markt</w:t>
      </w:r>
      <w:r w:rsidR="00006A8A">
        <w:rPr>
          <w:rFonts w:ascii="Garamond" w:hAnsi="Garamond"/>
          <w:b/>
          <w:sz w:val="28"/>
          <w:szCs w:val="28"/>
        </w:rPr>
        <w:softHyphen/>
      </w:r>
      <w:r w:rsidR="00196D2D">
        <w:rPr>
          <w:rFonts w:ascii="Garamond" w:hAnsi="Garamond"/>
          <w:b/>
          <w:sz w:val="28"/>
          <w:szCs w:val="28"/>
        </w:rPr>
        <w:t>wirtschaftlichen Systems</w:t>
      </w:r>
      <w:r w:rsidR="00AD3132">
        <w:rPr>
          <w:rFonts w:ascii="Garamond" w:hAnsi="Garamond"/>
          <w:b/>
          <w:sz w:val="28"/>
          <w:szCs w:val="28"/>
        </w:rPr>
        <w:t xml:space="preserve"> und wie diese repariert werden kön</w:t>
      </w:r>
      <w:r w:rsidR="00301340">
        <w:rPr>
          <w:rFonts w:ascii="Garamond" w:hAnsi="Garamond"/>
          <w:b/>
          <w:sz w:val="28"/>
          <w:szCs w:val="28"/>
        </w:rPr>
        <w:softHyphen/>
      </w:r>
      <w:r w:rsidR="00AD3132">
        <w:rPr>
          <w:rFonts w:ascii="Garamond" w:hAnsi="Garamond"/>
          <w:b/>
          <w:sz w:val="28"/>
          <w:szCs w:val="28"/>
        </w:rPr>
        <w:t>nen.</w:t>
      </w:r>
    </w:p>
    <w:p w:rsidR="00D643F2" w:rsidRPr="00BE38AC" w:rsidRDefault="00BB7BAB" w:rsidP="00BB7BAB">
      <w:pPr>
        <w:spacing w:before="240" w:after="120"/>
        <w:ind w:hanging="284"/>
        <w:rPr>
          <w:rFonts w:ascii="Verdana" w:hAnsi="Verdana"/>
          <w:bCs/>
          <w:sz w:val="32"/>
          <w:szCs w:val="32"/>
        </w:rPr>
      </w:pPr>
      <w:r>
        <w:rPr>
          <w:rStyle w:val="part"/>
          <w:rFonts w:ascii="Verdana" w:hAnsi="Verdana"/>
          <w:bCs/>
          <w:sz w:val="32"/>
          <w:szCs w:val="32"/>
        </w:rPr>
        <w:t>I.</w:t>
      </w:r>
      <w:r>
        <w:rPr>
          <w:rStyle w:val="part"/>
          <w:rFonts w:ascii="Verdana" w:hAnsi="Verdana"/>
          <w:bCs/>
          <w:sz w:val="32"/>
          <w:szCs w:val="32"/>
        </w:rPr>
        <w:tab/>
      </w:r>
      <w:r w:rsidR="008C0706">
        <w:rPr>
          <w:rStyle w:val="part"/>
          <w:rFonts w:ascii="Verdana" w:hAnsi="Verdana"/>
          <w:bCs/>
          <w:sz w:val="32"/>
          <w:szCs w:val="32"/>
        </w:rPr>
        <w:t xml:space="preserve">Mängel im Preismechanismus, </w:t>
      </w:r>
      <w:r w:rsidR="00654BCC">
        <w:rPr>
          <w:rStyle w:val="part"/>
          <w:rFonts w:ascii="Verdana" w:hAnsi="Verdana"/>
          <w:bCs/>
          <w:sz w:val="32"/>
          <w:szCs w:val="32"/>
        </w:rPr>
        <w:t xml:space="preserve">im </w:t>
      </w:r>
      <w:r w:rsidR="008D1A0F">
        <w:rPr>
          <w:rStyle w:val="part"/>
          <w:rFonts w:ascii="Verdana" w:hAnsi="Verdana"/>
          <w:bCs/>
          <w:sz w:val="32"/>
          <w:szCs w:val="32"/>
        </w:rPr>
        <w:t>Gewinn</w:t>
      </w:r>
      <w:r w:rsidR="008C0706">
        <w:rPr>
          <w:rStyle w:val="part"/>
          <w:rFonts w:ascii="Verdana" w:hAnsi="Verdana"/>
          <w:bCs/>
          <w:sz w:val="32"/>
          <w:szCs w:val="32"/>
        </w:rPr>
        <w:t>me</w:t>
      </w:r>
      <w:r w:rsidR="00115FDF">
        <w:rPr>
          <w:rStyle w:val="part"/>
          <w:rFonts w:ascii="Verdana" w:hAnsi="Verdana"/>
          <w:bCs/>
          <w:sz w:val="32"/>
          <w:szCs w:val="32"/>
        </w:rPr>
        <w:softHyphen/>
      </w:r>
      <w:r w:rsidR="008C0706">
        <w:rPr>
          <w:rStyle w:val="part"/>
          <w:rFonts w:ascii="Verdana" w:hAnsi="Verdana"/>
          <w:bCs/>
          <w:sz w:val="32"/>
          <w:szCs w:val="32"/>
        </w:rPr>
        <w:t xml:space="preserve">chanismus, </w:t>
      </w:r>
      <w:r w:rsidR="00654BCC">
        <w:rPr>
          <w:rStyle w:val="part"/>
          <w:rFonts w:ascii="Verdana" w:hAnsi="Verdana"/>
          <w:bCs/>
          <w:sz w:val="32"/>
          <w:szCs w:val="32"/>
        </w:rPr>
        <w:t>durch innere</w:t>
      </w:r>
      <w:r w:rsidR="00115FDF">
        <w:rPr>
          <w:rStyle w:val="part"/>
          <w:rFonts w:ascii="Verdana" w:hAnsi="Verdana"/>
          <w:bCs/>
          <w:sz w:val="32"/>
          <w:szCs w:val="32"/>
        </w:rPr>
        <w:t xml:space="preserve"> strukturelle Verwer</w:t>
      </w:r>
      <w:r w:rsidR="00115FDF">
        <w:rPr>
          <w:rStyle w:val="part"/>
          <w:rFonts w:ascii="Verdana" w:hAnsi="Verdana"/>
          <w:bCs/>
          <w:sz w:val="32"/>
          <w:szCs w:val="32"/>
        </w:rPr>
        <w:softHyphen/>
        <w:t xml:space="preserve">fungen und </w:t>
      </w:r>
      <w:r w:rsidR="00654BCC">
        <w:rPr>
          <w:rStyle w:val="part"/>
          <w:rFonts w:ascii="Verdana" w:hAnsi="Verdana"/>
          <w:bCs/>
          <w:sz w:val="32"/>
          <w:szCs w:val="32"/>
        </w:rPr>
        <w:t xml:space="preserve">durch </w:t>
      </w:r>
      <w:r w:rsidR="00115FDF">
        <w:rPr>
          <w:rStyle w:val="part"/>
          <w:rFonts w:ascii="Verdana" w:hAnsi="Verdana"/>
          <w:bCs/>
          <w:sz w:val="32"/>
          <w:szCs w:val="32"/>
        </w:rPr>
        <w:t>inne</w:t>
      </w:r>
      <w:r w:rsidR="00654BCC">
        <w:rPr>
          <w:rStyle w:val="part"/>
          <w:rFonts w:ascii="Verdana" w:hAnsi="Verdana"/>
          <w:bCs/>
          <w:sz w:val="32"/>
          <w:szCs w:val="32"/>
        </w:rPr>
        <w:softHyphen/>
      </w:r>
      <w:r w:rsidR="00115FDF">
        <w:rPr>
          <w:rStyle w:val="part"/>
          <w:rFonts w:ascii="Verdana" w:hAnsi="Verdana"/>
          <w:bCs/>
          <w:sz w:val="32"/>
          <w:szCs w:val="32"/>
        </w:rPr>
        <w:t>wohnende Ineffizienz</w:t>
      </w:r>
    </w:p>
    <w:p w:rsidR="00730D97" w:rsidRDefault="005A3A5B" w:rsidP="00CB0764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170CE1">
        <w:rPr>
          <w:rFonts w:ascii="Verdana" w:hAnsi="Verdana"/>
        </w:rPr>
        <w:t>Wir sollten uns nicht so sehr für fragwürdiges Verhalten der Wirtschafts</w:t>
      </w:r>
      <w:r w:rsidR="00170CE1">
        <w:rPr>
          <w:rFonts w:ascii="Verdana" w:hAnsi="Verdana"/>
        </w:rPr>
        <w:softHyphen/>
        <w:t>teilnehmer interessieren, wie Gier oder moralische</w:t>
      </w:r>
      <w:r w:rsidR="00417BE6">
        <w:rPr>
          <w:rFonts w:ascii="Verdana" w:hAnsi="Verdana"/>
        </w:rPr>
        <w:t>s</w:t>
      </w:r>
      <w:r w:rsidR="00170CE1">
        <w:rPr>
          <w:rFonts w:ascii="Verdana" w:hAnsi="Verdana"/>
        </w:rPr>
        <w:t xml:space="preserve"> </w:t>
      </w:r>
      <w:r w:rsidR="00CB0764">
        <w:rPr>
          <w:rFonts w:ascii="Verdana" w:hAnsi="Verdana"/>
        </w:rPr>
        <w:t>Fehlverhalten</w:t>
      </w:r>
      <w:r w:rsidR="00170CE1">
        <w:rPr>
          <w:rFonts w:ascii="Verdana" w:hAnsi="Verdana"/>
        </w:rPr>
        <w:t xml:space="preserve">, </w:t>
      </w:r>
      <w:r w:rsidR="00CB0764">
        <w:rPr>
          <w:rFonts w:ascii="Verdana" w:hAnsi="Verdana"/>
        </w:rPr>
        <w:t>son</w:t>
      </w:r>
      <w:r w:rsidR="00CB0764">
        <w:rPr>
          <w:rFonts w:ascii="Verdana" w:hAnsi="Verdana"/>
        </w:rPr>
        <w:softHyphen/>
        <w:t>dern für die strukturellen Mängel des marktwirtschaftlichen Systems und wie sie beseitigt werden können</w:t>
      </w:r>
    </w:p>
    <w:p w:rsidR="00730D97" w:rsidRDefault="00CB0764" w:rsidP="00906F17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• Definitionen der</w:t>
      </w:r>
      <w:r w:rsidR="00A25847">
        <w:rPr>
          <w:rFonts w:ascii="Verdana" w:hAnsi="Verdana"/>
        </w:rPr>
        <w:t xml:space="preserve"> </w:t>
      </w:r>
      <w:r w:rsidR="00906F17">
        <w:rPr>
          <w:rFonts w:ascii="Verdana" w:hAnsi="Verdana"/>
        </w:rPr>
        <w:t>K</w:t>
      </w:r>
      <w:r w:rsidR="00A25847">
        <w:rPr>
          <w:rFonts w:ascii="Verdana" w:hAnsi="Verdana"/>
        </w:rPr>
        <w:t>ategorien</w:t>
      </w:r>
      <w:r w:rsidR="00906F17">
        <w:rPr>
          <w:rFonts w:ascii="Verdana" w:hAnsi="Verdana"/>
        </w:rPr>
        <w:t xml:space="preserve"> </w:t>
      </w:r>
      <w:r>
        <w:rPr>
          <w:rFonts w:ascii="Verdana" w:hAnsi="Verdana"/>
        </w:rPr>
        <w:t>und Annahmen</w:t>
      </w:r>
      <w:r w:rsidR="00906F17" w:rsidRPr="00906F17">
        <w:rPr>
          <w:rFonts w:ascii="Verdana" w:hAnsi="Verdana"/>
        </w:rPr>
        <w:t xml:space="preserve">: </w:t>
      </w:r>
      <w:r w:rsidR="000944AE">
        <w:rPr>
          <w:rFonts w:ascii="Verdana" w:hAnsi="Verdana" w:cs="Courier New"/>
        </w:rPr>
        <w:t>3 struk</w:t>
      </w:r>
      <w:r w:rsidR="00906F17" w:rsidRPr="00906F17">
        <w:rPr>
          <w:rFonts w:ascii="Verdana" w:hAnsi="Verdana" w:cs="Courier New"/>
        </w:rPr>
        <w:t>tur</w:t>
      </w:r>
      <w:r w:rsidR="000944AE">
        <w:rPr>
          <w:rFonts w:ascii="Verdana" w:hAnsi="Verdana" w:cs="Courier New"/>
        </w:rPr>
        <w:t>el</w:t>
      </w:r>
      <w:r w:rsidR="00906F17" w:rsidRPr="00906F17">
        <w:rPr>
          <w:rFonts w:ascii="Verdana" w:hAnsi="Verdana" w:cs="Courier New"/>
        </w:rPr>
        <w:t>l</w:t>
      </w:r>
      <w:r w:rsidR="000944AE">
        <w:rPr>
          <w:rFonts w:ascii="Verdana" w:hAnsi="Verdana" w:cs="Courier New"/>
        </w:rPr>
        <w:t>e</w:t>
      </w:r>
      <w:r w:rsidR="00906F17" w:rsidRPr="00906F17">
        <w:rPr>
          <w:rFonts w:ascii="Verdana" w:hAnsi="Verdana" w:cs="Courier New"/>
        </w:rPr>
        <w:t xml:space="preserve"> </w:t>
      </w:r>
      <w:r w:rsidR="000944AE">
        <w:rPr>
          <w:rFonts w:ascii="Verdana" w:hAnsi="Verdana" w:cs="Courier New"/>
        </w:rPr>
        <w:t xml:space="preserve">Axiome, 8 </w:t>
      </w:r>
      <w:r w:rsidR="00906F17" w:rsidRPr="00906F17">
        <w:rPr>
          <w:rFonts w:ascii="Verdana" w:hAnsi="Verdana" w:cs="Courier New"/>
        </w:rPr>
        <w:t>ele</w:t>
      </w:r>
      <w:r w:rsidR="00906F17">
        <w:rPr>
          <w:rFonts w:ascii="Verdana" w:hAnsi="Verdana" w:cs="Courier New"/>
        </w:rPr>
        <w:softHyphen/>
      </w:r>
      <w:r w:rsidR="000944AE">
        <w:rPr>
          <w:rFonts w:ascii="Verdana" w:hAnsi="Verdana" w:cs="Courier New"/>
        </w:rPr>
        <w:t>mentare Variablen (W, L, D, N, R, L, P, X)</w:t>
      </w:r>
      <w:r w:rsidR="00906F17" w:rsidRPr="00906F17">
        <w:rPr>
          <w:rFonts w:ascii="Verdana" w:hAnsi="Verdana" w:cs="Courier New"/>
        </w:rPr>
        <w:t xml:space="preserve">, 3 </w:t>
      </w:r>
      <w:r w:rsidR="000944AE">
        <w:rPr>
          <w:rFonts w:ascii="Verdana" w:hAnsi="Verdana" w:cs="Courier New"/>
        </w:rPr>
        <w:t>zusammengesetzte</w:t>
      </w:r>
      <w:r w:rsidR="00906F17">
        <w:rPr>
          <w:rFonts w:ascii="Verdana" w:hAnsi="Verdana" w:cs="Courier New"/>
        </w:rPr>
        <w:t xml:space="preserve"> axio</w:t>
      </w:r>
      <w:r w:rsidR="000944AE">
        <w:rPr>
          <w:rFonts w:ascii="Verdana" w:hAnsi="Verdana" w:cs="Courier New"/>
        </w:rPr>
        <w:softHyphen/>
        <w:t>matische</w:t>
      </w:r>
      <w:r w:rsidR="00906F17">
        <w:rPr>
          <w:rFonts w:ascii="Verdana" w:hAnsi="Verdana" w:cs="Courier New"/>
        </w:rPr>
        <w:t xml:space="preserve"> </w:t>
      </w:r>
      <w:r w:rsidR="000944AE">
        <w:rPr>
          <w:rFonts w:ascii="Verdana" w:hAnsi="Verdana" w:cs="Courier New"/>
        </w:rPr>
        <w:t>V</w:t>
      </w:r>
      <w:r w:rsidR="00906F17">
        <w:rPr>
          <w:rFonts w:ascii="Verdana" w:hAnsi="Verdana" w:cs="Courier New"/>
        </w:rPr>
        <w:t>ariable</w:t>
      </w:r>
      <w:r w:rsidR="000944AE">
        <w:rPr>
          <w:rFonts w:ascii="Verdana" w:hAnsi="Verdana" w:cs="Courier New"/>
        </w:rPr>
        <w:t>n</w:t>
      </w:r>
      <w:r w:rsidR="00906F17">
        <w:rPr>
          <w:rFonts w:ascii="Verdana" w:hAnsi="Verdana" w:cs="Courier New"/>
        </w:rPr>
        <w:t xml:space="preserve"> (Y, O, C),</w:t>
      </w:r>
      <w:r w:rsidR="000944AE">
        <w:rPr>
          <w:rFonts w:ascii="Verdana" w:hAnsi="Verdana" w:cs="Courier New"/>
        </w:rPr>
        <w:t xml:space="preserve"> u</w:t>
      </w:r>
      <w:r w:rsidR="00906F17" w:rsidRPr="00906F17">
        <w:rPr>
          <w:rFonts w:ascii="Verdana" w:hAnsi="Verdana" w:cs="Courier New"/>
        </w:rPr>
        <w:t xml:space="preserve">nd 8 </w:t>
      </w:r>
      <w:r w:rsidR="000944AE">
        <w:rPr>
          <w:rFonts w:ascii="Verdana" w:hAnsi="Verdana" w:cs="Courier New"/>
        </w:rPr>
        <w:t>Verhaltensrelationen</w:t>
      </w:r>
      <w:r w:rsidR="00906F17">
        <w:rPr>
          <w:rFonts w:ascii="Verdana" w:hAnsi="Verdana" w:cs="Courier New"/>
        </w:rPr>
        <w:t xml:space="preserve"> </w:t>
      </w:r>
      <w:r w:rsidR="005A3A5B" w:rsidRPr="00906F17">
        <w:rPr>
          <w:rFonts w:ascii="Verdana" w:hAnsi="Verdana"/>
        </w:rPr>
        <w:t xml:space="preserve">… </w:t>
      </w:r>
      <w:r w:rsidR="005A3A5B" w:rsidRPr="00014438">
        <w:rPr>
          <w:rFonts w:ascii="Verdana" w:hAnsi="Verdana"/>
        </w:rPr>
        <w:br/>
        <w:t xml:space="preserve">• </w:t>
      </w:r>
      <w:r w:rsidR="004F5B53" w:rsidRPr="000541A0">
        <w:rPr>
          <w:rFonts w:ascii="Verdana" w:hAnsi="Verdana"/>
          <w:b/>
          <w:color w:val="C0504D" w:themeColor="accent2"/>
        </w:rPr>
        <w:t xml:space="preserve">Mangel </w:t>
      </w:r>
      <w:r w:rsidR="005A3A5B" w:rsidRPr="000541A0">
        <w:rPr>
          <w:rFonts w:ascii="Verdana" w:hAnsi="Verdana"/>
          <w:b/>
          <w:bCs/>
          <w:color w:val="C0504D" w:themeColor="accent2"/>
        </w:rPr>
        <w:t>#1:</w:t>
      </w:r>
      <w:r w:rsidR="00730D97" w:rsidRPr="000541A0">
        <w:rPr>
          <w:rFonts w:ascii="Verdana" w:hAnsi="Verdana"/>
          <w:b/>
          <w:color w:val="C0504D" w:themeColor="accent2"/>
        </w:rPr>
        <w:t xml:space="preserve"> </w:t>
      </w:r>
      <w:r w:rsidR="004F5B53" w:rsidRPr="000541A0">
        <w:rPr>
          <w:rFonts w:ascii="Verdana" w:hAnsi="Verdana"/>
          <w:b/>
          <w:color w:val="C0504D" w:themeColor="accent2"/>
        </w:rPr>
        <w:t>der Preis</w:t>
      </w:r>
      <w:r w:rsidR="00730D97" w:rsidRPr="000541A0">
        <w:rPr>
          <w:rFonts w:ascii="Verdana" w:hAnsi="Verdana"/>
          <w:b/>
          <w:color w:val="C0504D" w:themeColor="accent2"/>
        </w:rPr>
        <w:t>mechanism</w:t>
      </w:r>
      <w:r w:rsidR="004F5B53" w:rsidRPr="000541A0">
        <w:rPr>
          <w:rFonts w:ascii="Verdana" w:hAnsi="Verdana"/>
          <w:b/>
          <w:color w:val="C0504D" w:themeColor="accent2"/>
        </w:rPr>
        <w:t>us</w:t>
      </w:r>
    </w:p>
    <w:p w:rsidR="00730D97" w:rsidRDefault="005A3A5B" w:rsidP="00E14C27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E14C27">
        <w:rPr>
          <w:rFonts w:ascii="Verdana" w:hAnsi="Verdana"/>
        </w:rPr>
        <w:t xml:space="preserve">aus der Tatsache, dass die bedingte Preisflexibilität den Produktmarkt räumt, folgt </w:t>
      </w:r>
      <w:r w:rsidR="00E14C27">
        <w:rPr>
          <w:rFonts w:ascii="Verdana" w:hAnsi="Verdana"/>
          <w:b/>
        </w:rPr>
        <w:t>nicht</w:t>
      </w:r>
      <w:r w:rsidR="00E14C27">
        <w:rPr>
          <w:rFonts w:ascii="Verdana" w:hAnsi="Verdana"/>
        </w:rPr>
        <w:t>, dass die Lohnsatzflexibilität den Arbeitsmarkt räumt</w:t>
      </w:r>
    </w:p>
    <w:p w:rsidR="00E14C27" w:rsidRDefault="005A3A5B" w:rsidP="001671E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E14C27">
        <w:rPr>
          <w:rFonts w:ascii="Verdana" w:hAnsi="Verdana"/>
        </w:rPr>
        <w:t xml:space="preserve">die Theorie nach Léon </w:t>
      </w:r>
      <w:r w:rsidRPr="00014438">
        <w:rPr>
          <w:rFonts w:ascii="Verdana" w:hAnsi="Verdana"/>
        </w:rPr>
        <w:t>Wal</w:t>
      </w:r>
      <w:r w:rsidR="00E14C27">
        <w:rPr>
          <w:rFonts w:ascii="Verdana" w:hAnsi="Verdana"/>
        </w:rPr>
        <w:t>ras versagt in diesem Punkt</w:t>
      </w:r>
    </w:p>
    <w:p w:rsidR="00730D97" w:rsidRDefault="005A3A5B" w:rsidP="00E14C27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Hayek’s </w:t>
      </w:r>
      <w:r w:rsidR="00E14C27">
        <w:rPr>
          <w:rFonts w:ascii="Verdana" w:hAnsi="Verdana"/>
        </w:rPr>
        <w:t>Verständnis einer</w:t>
      </w:r>
      <w:r w:rsidRPr="00014438">
        <w:rPr>
          <w:rFonts w:ascii="Verdana" w:hAnsi="Verdana"/>
        </w:rPr>
        <w:t xml:space="preserve"> real</w:t>
      </w:r>
      <w:r w:rsidR="00E14C27">
        <w:rPr>
          <w:rFonts w:ascii="Verdana" w:hAnsi="Verdana"/>
        </w:rPr>
        <w:t>en Funk</w:t>
      </w:r>
      <w:r w:rsidRPr="00014438">
        <w:rPr>
          <w:rFonts w:ascii="Verdana" w:hAnsi="Verdana"/>
        </w:rPr>
        <w:t xml:space="preserve">tion </w:t>
      </w:r>
      <w:r w:rsidR="00E14C27">
        <w:rPr>
          <w:rFonts w:ascii="Verdana" w:hAnsi="Verdana"/>
        </w:rPr>
        <w:t>des Preissystems als Infor</w:t>
      </w:r>
      <w:r w:rsidR="00E14C27">
        <w:rPr>
          <w:rFonts w:ascii="Verdana" w:hAnsi="Verdana"/>
        </w:rPr>
        <w:softHyphen/>
        <w:t>mationsverarbeite</w:t>
      </w:r>
      <w:r w:rsidRPr="00014438">
        <w:rPr>
          <w:rFonts w:ascii="Verdana" w:hAnsi="Verdana"/>
        </w:rPr>
        <w:t>r ha</w:t>
      </w:r>
      <w:r w:rsidR="00E14C27">
        <w:rPr>
          <w:rFonts w:ascii="Verdana" w:hAnsi="Verdana"/>
        </w:rPr>
        <w:t>t</w:t>
      </w:r>
      <w:r w:rsidRPr="00014438">
        <w:rPr>
          <w:rFonts w:ascii="Verdana" w:hAnsi="Verdana"/>
        </w:rPr>
        <w:t xml:space="preserve"> </w:t>
      </w:r>
      <w:r w:rsidR="00E14C27">
        <w:rPr>
          <w:rFonts w:ascii="Verdana" w:hAnsi="Verdana"/>
        </w:rPr>
        <w:t>keine fundierte theoretische Grundlage</w:t>
      </w:r>
      <w:r w:rsidRPr="00014438">
        <w:rPr>
          <w:rFonts w:ascii="Verdana" w:hAnsi="Verdana"/>
        </w:rPr>
        <w:t xml:space="preserve"> </w:t>
      </w:r>
      <w:r w:rsidRPr="00014438">
        <w:rPr>
          <w:rFonts w:ascii="Verdana" w:hAnsi="Verdana"/>
        </w:rPr>
        <w:br/>
        <w:t xml:space="preserve">• </w:t>
      </w:r>
      <w:r w:rsidR="004F5B53" w:rsidRPr="000541A0">
        <w:rPr>
          <w:rFonts w:ascii="Verdana" w:hAnsi="Verdana"/>
          <w:b/>
          <w:color w:val="C0504D" w:themeColor="accent2"/>
        </w:rPr>
        <w:t xml:space="preserve">Mangel </w:t>
      </w:r>
      <w:r w:rsidRPr="000541A0">
        <w:rPr>
          <w:rFonts w:ascii="Verdana" w:hAnsi="Verdana"/>
          <w:b/>
          <w:bCs/>
          <w:color w:val="C0504D" w:themeColor="accent2"/>
        </w:rPr>
        <w:t>#2:</w:t>
      </w:r>
      <w:r w:rsidR="00E14C27" w:rsidRPr="000541A0">
        <w:rPr>
          <w:rFonts w:ascii="Verdana" w:hAnsi="Verdana"/>
          <w:b/>
          <w:color w:val="C0504D" w:themeColor="accent2"/>
        </w:rPr>
        <w:t xml:space="preserve"> der</w:t>
      </w:r>
      <w:r w:rsidR="00730D97" w:rsidRPr="000541A0">
        <w:rPr>
          <w:rFonts w:ascii="Verdana" w:hAnsi="Verdana"/>
          <w:b/>
          <w:color w:val="C0504D" w:themeColor="accent2"/>
        </w:rPr>
        <w:t xml:space="preserve"> </w:t>
      </w:r>
      <w:r w:rsidR="00E14C27" w:rsidRPr="000541A0">
        <w:rPr>
          <w:rFonts w:ascii="Verdana" w:hAnsi="Verdana"/>
          <w:b/>
          <w:color w:val="C0504D" w:themeColor="accent2"/>
        </w:rPr>
        <w:t>Gewinn</w:t>
      </w:r>
      <w:r w:rsidR="00730D97" w:rsidRPr="000541A0">
        <w:rPr>
          <w:rFonts w:ascii="Verdana" w:hAnsi="Verdana"/>
          <w:b/>
          <w:color w:val="C0504D" w:themeColor="accent2"/>
        </w:rPr>
        <w:t>mechanism</w:t>
      </w:r>
      <w:r w:rsidR="00E14C27" w:rsidRPr="000541A0">
        <w:rPr>
          <w:rFonts w:ascii="Verdana" w:hAnsi="Verdana"/>
          <w:b/>
          <w:color w:val="C0504D" w:themeColor="accent2"/>
        </w:rPr>
        <w:t>us</w:t>
      </w:r>
    </w:p>
    <w:p w:rsidR="00730D97" w:rsidRDefault="005A3A5B" w:rsidP="00601492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601492">
        <w:rPr>
          <w:rFonts w:ascii="Verdana" w:hAnsi="Verdana"/>
        </w:rPr>
        <w:t xml:space="preserve">die Höhe des </w:t>
      </w:r>
      <w:r w:rsidR="008D1A0F">
        <w:rPr>
          <w:rStyle w:val="gelb"/>
          <w:rFonts w:ascii="Verdana" w:hAnsi="Verdana"/>
        </w:rPr>
        <w:t>G</w:t>
      </w:r>
      <w:r w:rsidR="00601492">
        <w:rPr>
          <w:rStyle w:val="gelb"/>
          <w:rFonts w:ascii="Verdana" w:hAnsi="Verdana"/>
        </w:rPr>
        <w:t>esamtgewinns hängt vor allem vom Schuldenwachstum des Privathaushalts-S</w:t>
      </w:r>
      <w:r w:rsidR="00A25847">
        <w:rPr>
          <w:rStyle w:val="gelb"/>
          <w:rFonts w:ascii="Verdana" w:hAnsi="Verdana"/>
        </w:rPr>
        <w:t>ektors (oder generell der nicht-</w:t>
      </w:r>
      <w:r w:rsidR="00601492">
        <w:rPr>
          <w:rStyle w:val="gelb"/>
          <w:rFonts w:ascii="Verdana" w:hAnsi="Verdana"/>
        </w:rPr>
        <w:t>geschäftlichen Sekto</w:t>
      </w:r>
      <w:r w:rsidR="00601492">
        <w:rPr>
          <w:rStyle w:val="gelb"/>
          <w:rFonts w:ascii="Verdana" w:hAnsi="Verdana"/>
        </w:rPr>
        <w:softHyphen/>
        <w:t>ren) ab</w:t>
      </w:r>
    </w:p>
    <w:p w:rsidR="00730D97" w:rsidRDefault="005A3A5B" w:rsidP="001671E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601492">
        <w:rPr>
          <w:rFonts w:ascii="Verdana" w:hAnsi="Verdana"/>
        </w:rPr>
        <w:t>bei</w:t>
      </w:r>
      <w:r w:rsidR="002C18F3">
        <w:rPr>
          <w:rFonts w:ascii="Verdana" w:hAnsi="Verdana"/>
        </w:rPr>
        <w:t>m</w:t>
      </w:r>
      <w:r w:rsidR="00601492">
        <w:rPr>
          <w:rFonts w:ascii="Verdana" w:hAnsi="Verdana"/>
        </w:rPr>
        <w:t xml:space="preserve"> Fehlen einer</w:t>
      </w:r>
      <w:r w:rsidRPr="00014438">
        <w:rPr>
          <w:rFonts w:ascii="Verdana" w:hAnsi="Verdana"/>
        </w:rPr>
        <w:t xml:space="preserve"> </w:t>
      </w:r>
      <w:r w:rsidR="008D1A0F">
        <w:rPr>
          <w:rFonts w:ascii="Verdana" w:hAnsi="Verdana"/>
        </w:rPr>
        <w:t>Gewinn</w:t>
      </w:r>
      <w:r w:rsidR="00601492">
        <w:rPr>
          <w:rFonts w:ascii="Verdana" w:hAnsi="Verdana"/>
        </w:rPr>
        <w:t>ausschüttung kann der</w:t>
      </w:r>
      <w:r w:rsidRPr="00014438">
        <w:rPr>
          <w:rFonts w:ascii="Verdana" w:hAnsi="Verdana"/>
        </w:rPr>
        <w:t xml:space="preserve"> </w:t>
      </w:r>
      <w:r w:rsidR="008D1A0F">
        <w:rPr>
          <w:rFonts w:ascii="Verdana" w:hAnsi="Verdana"/>
        </w:rPr>
        <w:t>G</w:t>
      </w:r>
      <w:r w:rsidR="00601492">
        <w:rPr>
          <w:rFonts w:ascii="Verdana" w:hAnsi="Verdana"/>
        </w:rPr>
        <w:t>esamtg</w:t>
      </w:r>
      <w:r w:rsidR="008D1A0F">
        <w:rPr>
          <w:rFonts w:ascii="Verdana" w:hAnsi="Verdana"/>
        </w:rPr>
        <w:t xml:space="preserve">ewinn </w:t>
      </w:r>
      <w:r w:rsidR="00601492">
        <w:rPr>
          <w:rFonts w:ascii="Verdana" w:hAnsi="Verdana"/>
        </w:rPr>
        <w:t>nur als Indikator des</w:t>
      </w:r>
      <w:r w:rsidRPr="00014438">
        <w:rPr>
          <w:rFonts w:ascii="Verdana" w:hAnsi="Verdana"/>
        </w:rPr>
        <w:t xml:space="preserve"> </w:t>
      </w:r>
      <w:r w:rsidR="00601492">
        <w:rPr>
          <w:rStyle w:val="gelb"/>
          <w:rFonts w:ascii="Verdana" w:hAnsi="Verdana"/>
        </w:rPr>
        <w:t xml:space="preserve">Schuldenwachstums </w:t>
      </w:r>
      <w:r w:rsidRPr="00014438">
        <w:rPr>
          <w:rFonts w:ascii="Verdana" w:hAnsi="Verdana"/>
        </w:rPr>
        <w:t>interpret</w:t>
      </w:r>
      <w:r w:rsidR="00601492">
        <w:rPr>
          <w:rFonts w:ascii="Verdana" w:hAnsi="Verdana"/>
        </w:rPr>
        <w:t>iert werden</w:t>
      </w:r>
    </w:p>
    <w:p w:rsidR="00730D97" w:rsidRDefault="005A3A5B" w:rsidP="00601492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601492">
        <w:rPr>
          <w:rFonts w:ascii="Verdana" w:hAnsi="Verdana"/>
        </w:rPr>
        <w:t xml:space="preserve">wenn wir zwei Länder vergleichen, die in Bezug auf reale Größen gleich sind, ist das profitablere Land </w:t>
      </w:r>
      <w:r w:rsidR="00601492">
        <w:rPr>
          <w:rFonts w:ascii="Verdana" w:hAnsi="Verdana"/>
          <w:b/>
        </w:rPr>
        <w:t>nicht</w:t>
      </w:r>
      <w:r w:rsidR="00601492">
        <w:rPr>
          <w:rFonts w:ascii="Verdana" w:hAnsi="Verdana"/>
        </w:rPr>
        <w:t xml:space="preserve"> das Land, das produktiver ist, son</w:t>
      </w:r>
      <w:r w:rsidR="001145A9">
        <w:rPr>
          <w:rFonts w:ascii="Verdana" w:hAnsi="Verdana"/>
        </w:rPr>
        <w:softHyphen/>
      </w:r>
      <w:r w:rsidR="00601492">
        <w:rPr>
          <w:rFonts w:ascii="Verdana" w:hAnsi="Verdana"/>
        </w:rPr>
        <w:t>dern das Land, welches seine Schulden schneller ausweitet</w:t>
      </w:r>
    </w:p>
    <w:p w:rsidR="00730D97" w:rsidRDefault="001145A9" w:rsidP="005B2213">
      <w:pPr>
        <w:ind w:right="141"/>
        <w:rPr>
          <w:rFonts w:ascii="Verdana" w:hAnsi="Verdana"/>
        </w:rPr>
      </w:pPr>
      <w:r>
        <w:rPr>
          <w:rFonts w:ascii="Verdana" w:hAnsi="Verdana"/>
        </w:rPr>
        <w:lastRenderedPageBreak/>
        <w:t>• wenn</w:t>
      </w:r>
      <w:r w:rsidR="005A3A5B" w:rsidRPr="00014438">
        <w:rPr>
          <w:rFonts w:ascii="Verdana" w:hAnsi="Verdana"/>
        </w:rPr>
        <w:t xml:space="preserve"> </w:t>
      </w:r>
      <w:r w:rsidR="008D1A0F">
        <w:rPr>
          <w:rFonts w:ascii="Verdana" w:hAnsi="Verdana"/>
        </w:rPr>
        <w:t xml:space="preserve">Gewinn </w:t>
      </w:r>
      <w:r>
        <w:rPr>
          <w:rFonts w:ascii="Verdana" w:hAnsi="Verdana"/>
        </w:rPr>
        <w:t>als Indik</w:t>
      </w:r>
      <w:r w:rsidR="005A3A5B" w:rsidRPr="00014438">
        <w:rPr>
          <w:rFonts w:ascii="Verdana" w:hAnsi="Verdana"/>
        </w:rPr>
        <w:t xml:space="preserve">ator </w:t>
      </w:r>
      <w:r>
        <w:rPr>
          <w:rFonts w:ascii="Verdana" w:hAnsi="Verdana"/>
        </w:rPr>
        <w:t>angesehen wird, der den Fluss von Finanz</w:t>
      </w:r>
      <w:r w:rsidR="005B2213">
        <w:rPr>
          <w:rFonts w:ascii="Verdana" w:hAnsi="Verdana"/>
        </w:rPr>
        <w:softHyphen/>
        <w:t>ka</w:t>
      </w:r>
      <w:r>
        <w:rPr>
          <w:rFonts w:ascii="Verdana" w:hAnsi="Verdana"/>
        </w:rPr>
        <w:t xml:space="preserve">pital zwischen Ländern steuert, dann wird das Finanzkapital </w:t>
      </w:r>
      <w:r w:rsidRPr="001145A9">
        <w:rPr>
          <w:rFonts w:ascii="Verdana" w:hAnsi="Verdana"/>
          <w:b/>
        </w:rPr>
        <w:t>nicht</w:t>
      </w:r>
      <w:r w:rsidR="00EF7B31">
        <w:rPr>
          <w:rFonts w:ascii="Verdana" w:hAnsi="Verdana"/>
        </w:rPr>
        <w:t xml:space="preserve"> in die produktivst</w:t>
      </w:r>
      <w:r>
        <w:rPr>
          <w:rFonts w:ascii="Verdana" w:hAnsi="Verdana"/>
        </w:rPr>
        <w:t>e Verwendung gelenkt</w:t>
      </w:r>
    </w:p>
    <w:p w:rsidR="00730D97" w:rsidRDefault="001145A9" w:rsidP="000E309F">
      <w:pPr>
        <w:rPr>
          <w:rFonts w:ascii="Verdana" w:hAnsi="Verdana"/>
        </w:rPr>
      </w:pPr>
      <w:r>
        <w:rPr>
          <w:rFonts w:ascii="Verdana" w:hAnsi="Verdana"/>
        </w:rPr>
        <w:t>• die</w:t>
      </w:r>
      <w:r w:rsidR="005A3A5B" w:rsidRPr="00014438">
        <w:rPr>
          <w:rFonts w:ascii="Verdana" w:hAnsi="Verdana"/>
        </w:rPr>
        <w:t xml:space="preserve"> </w:t>
      </w:r>
      <w:r>
        <w:rPr>
          <w:rFonts w:ascii="Verdana" w:hAnsi="Verdana"/>
        </w:rPr>
        <w:t>allgemeine Behauptung,</w:t>
      </w:r>
      <w:r w:rsidR="005A3A5B" w:rsidRPr="00014438">
        <w:rPr>
          <w:rFonts w:ascii="Verdana" w:hAnsi="Verdana"/>
        </w:rPr>
        <w:t xml:space="preserve"> </w:t>
      </w:r>
      <w:r>
        <w:rPr>
          <w:rFonts w:ascii="Verdana" w:hAnsi="Verdana"/>
        </w:rPr>
        <w:t>dass der Gewinnmechanismus die Mittel opti</w:t>
      </w:r>
      <w:r w:rsidR="00791B27">
        <w:rPr>
          <w:rFonts w:ascii="Verdana" w:hAnsi="Verdana"/>
        </w:rPr>
        <w:softHyphen/>
      </w:r>
      <w:r>
        <w:rPr>
          <w:rFonts w:ascii="Verdana" w:hAnsi="Verdana"/>
        </w:rPr>
        <w:t xml:space="preserve">mal aufteilen lässt, hat </w:t>
      </w:r>
      <w:r w:rsidRPr="001145A9">
        <w:rPr>
          <w:rFonts w:ascii="Verdana" w:hAnsi="Verdana"/>
          <w:b/>
        </w:rPr>
        <w:t>keine</w:t>
      </w:r>
      <w:r>
        <w:rPr>
          <w:rFonts w:ascii="Verdana" w:hAnsi="Verdana"/>
        </w:rPr>
        <w:t xml:space="preserve"> fundierte theoretische Begründung</w:t>
      </w:r>
      <w:r w:rsidR="005A3A5B" w:rsidRPr="00014438">
        <w:rPr>
          <w:rFonts w:ascii="Verdana" w:hAnsi="Verdana"/>
        </w:rPr>
        <w:t xml:space="preserve"> — </w:t>
      </w:r>
      <w:r>
        <w:rPr>
          <w:rFonts w:ascii="Verdana" w:hAnsi="Verdana"/>
        </w:rPr>
        <w:t>sie gilt nur auf mikroökonomischer</w:t>
      </w:r>
      <w:r w:rsidR="000E309F">
        <w:rPr>
          <w:rFonts w:ascii="Verdana" w:hAnsi="Verdana"/>
        </w:rPr>
        <w:t xml:space="preserve"> Ebene zwischen zwei Firmen mit unter</w:t>
      </w:r>
      <w:r w:rsidR="00A25847">
        <w:rPr>
          <w:rFonts w:ascii="Verdana" w:hAnsi="Verdana"/>
        </w:rPr>
        <w:softHyphen/>
      </w:r>
      <w:r w:rsidR="000E309F">
        <w:rPr>
          <w:rFonts w:ascii="Verdana" w:hAnsi="Verdana"/>
        </w:rPr>
        <w:t>schiedlicher Produktivität</w:t>
      </w:r>
      <w:r w:rsidR="005A3A5B" w:rsidRPr="00014438">
        <w:rPr>
          <w:rFonts w:ascii="Verdana" w:hAnsi="Verdana"/>
        </w:rPr>
        <w:br/>
        <w:t xml:space="preserve">• </w:t>
      </w:r>
      <w:r w:rsidR="004F5B53" w:rsidRPr="000541A0">
        <w:rPr>
          <w:rFonts w:ascii="Verdana" w:hAnsi="Verdana"/>
          <w:b/>
          <w:color w:val="C0504D" w:themeColor="accent2"/>
        </w:rPr>
        <w:t xml:space="preserve">Mangel </w:t>
      </w:r>
      <w:r w:rsidR="005A3A5B" w:rsidRPr="000541A0">
        <w:rPr>
          <w:rFonts w:ascii="Verdana" w:hAnsi="Verdana"/>
          <w:b/>
          <w:bCs/>
          <w:color w:val="C0504D" w:themeColor="accent2"/>
        </w:rPr>
        <w:t>#3:</w:t>
      </w:r>
      <w:r w:rsidR="00730D97" w:rsidRPr="000541A0">
        <w:rPr>
          <w:rFonts w:ascii="Verdana" w:hAnsi="Verdana"/>
          <w:b/>
          <w:color w:val="C0504D" w:themeColor="accent2"/>
        </w:rPr>
        <w:t xml:space="preserve"> </w:t>
      </w:r>
      <w:r w:rsidR="00A25847" w:rsidRPr="000541A0">
        <w:rPr>
          <w:rFonts w:ascii="Verdana" w:hAnsi="Verdana"/>
          <w:b/>
          <w:color w:val="C0504D" w:themeColor="accent2"/>
        </w:rPr>
        <w:t xml:space="preserve">innere strukturelle </w:t>
      </w:r>
      <w:r w:rsidR="00B15C28" w:rsidRPr="000541A0">
        <w:rPr>
          <w:rFonts w:ascii="Verdana" w:hAnsi="Verdana"/>
          <w:b/>
          <w:color w:val="C0504D" w:themeColor="accent2"/>
        </w:rPr>
        <w:t>Verw</w:t>
      </w:r>
      <w:r w:rsidR="006F3FDB" w:rsidRPr="000541A0">
        <w:rPr>
          <w:rFonts w:ascii="Verdana" w:hAnsi="Verdana"/>
          <w:b/>
          <w:color w:val="C0504D" w:themeColor="accent2"/>
        </w:rPr>
        <w:t>e</w:t>
      </w:r>
      <w:r w:rsidR="00B15C28" w:rsidRPr="000541A0">
        <w:rPr>
          <w:rFonts w:ascii="Verdana" w:hAnsi="Verdana"/>
          <w:b/>
          <w:color w:val="C0504D" w:themeColor="accent2"/>
        </w:rPr>
        <w:t>rfungen</w:t>
      </w:r>
    </w:p>
    <w:p w:rsidR="00730D97" w:rsidRPr="006F3FDB" w:rsidRDefault="005A3A5B" w:rsidP="00375139">
      <w:pPr>
        <w:rPr>
          <w:rFonts w:ascii="Verdana" w:hAnsi="Verdana"/>
          <w:color w:val="C0504D" w:themeColor="accent2"/>
        </w:rPr>
      </w:pPr>
      <w:r w:rsidRPr="00014438">
        <w:rPr>
          <w:rFonts w:ascii="Verdana" w:hAnsi="Verdana"/>
        </w:rPr>
        <w:t xml:space="preserve">• </w:t>
      </w:r>
      <w:r w:rsidR="00B15C28">
        <w:rPr>
          <w:rFonts w:ascii="Verdana" w:hAnsi="Verdana"/>
        </w:rPr>
        <w:t xml:space="preserve">es gibt </w:t>
      </w:r>
      <w:r w:rsidR="00B15C28">
        <w:rPr>
          <w:rFonts w:ascii="Verdana" w:hAnsi="Verdana"/>
          <w:b/>
        </w:rPr>
        <w:t>keinen</w:t>
      </w:r>
      <w:r w:rsidR="00B15C28">
        <w:rPr>
          <w:rFonts w:ascii="Verdana" w:hAnsi="Verdana"/>
        </w:rPr>
        <w:t xml:space="preserve"> spontanen Mechanismus im Marktsystem, der sicher</w:t>
      </w:r>
      <w:r w:rsidR="00375139">
        <w:rPr>
          <w:rFonts w:ascii="Verdana" w:hAnsi="Verdana"/>
        </w:rPr>
        <w:softHyphen/>
      </w:r>
      <w:r w:rsidR="00B15C28">
        <w:rPr>
          <w:rFonts w:ascii="Verdana" w:hAnsi="Verdana"/>
        </w:rPr>
        <w:t>stellt,</w:t>
      </w:r>
      <w:r w:rsidR="00375139">
        <w:rPr>
          <w:rFonts w:ascii="Verdana" w:hAnsi="Verdana"/>
        </w:rPr>
        <w:t xml:space="preserve"> dass der Gesamtgewinn wenigstens dem strukturellen Minimalge</w:t>
      </w:r>
      <w:r w:rsidR="00375139">
        <w:rPr>
          <w:rFonts w:ascii="Verdana" w:hAnsi="Verdana"/>
        </w:rPr>
        <w:softHyphen/>
        <w:t>winn entspricht (das Marktsystem reguliert sich nicht selbst)</w:t>
      </w:r>
      <w:r w:rsidRPr="00014438">
        <w:rPr>
          <w:rFonts w:ascii="Verdana" w:hAnsi="Verdana"/>
        </w:rPr>
        <w:br/>
        <w:t xml:space="preserve">• </w:t>
      </w:r>
      <w:r w:rsidR="004F5B53" w:rsidRPr="000541A0">
        <w:rPr>
          <w:rFonts w:ascii="Verdana" w:hAnsi="Verdana"/>
          <w:b/>
          <w:color w:val="C0504D" w:themeColor="accent2"/>
        </w:rPr>
        <w:t xml:space="preserve">Mangel </w:t>
      </w:r>
      <w:r w:rsidRPr="000541A0">
        <w:rPr>
          <w:rFonts w:ascii="Verdana" w:hAnsi="Verdana"/>
          <w:b/>
          <w:bCs/>
          <w:color w:val="C0504D" w:themeColor="accent2"/>
        </w:rPr>
        <w:t>#4:</w:t>
      </w:r>
      <w:r w:rsidR="00375139" w:rsidRPr="000541A0">
        <w:rPr>
          <w:rFonts w:ascii="Verdana" w:hAnsi="Verdana"/>
          <w:b/>
          <w:color w:val="C0504D" w:themeColor="accent2"/>
        </w:rPr>
        <w:t xml:space="preserve"> der</w:t>
      </w:r>
      <w:r w:rsidR="00730D97" w:rsidRPr="000541A0">
        <w:rPr>
          <w:rFonts w:ascii="Verdana" w:hAnsi="Verdana"/>
          <w:b/>
          <w:color w:val="C0504D" w:themeColor="accent2"/>
        </w:rPr>
        <w:t xml:space="preserve"> </w:t>
      </w:r>
      <w:r w:rsidR="00375139" w:rsidRPr="000541A0">
        <w:rPr>
          <w:rFonts w:ascii="Verdana" w:hAnsi="Verdana"/>
          <w:b/>
          <w:color w:val="C0504D" w:themeColor="accent2"/>
        </w:rPr>
        <w:t>I</w:t>
      </w:r>
      <w:r w:rsidR="00730D97" w:rsidRPr="000541A0">
        <w:rPr>
          <w:rFonts w:ascii="Verdana" w:hAnsi="Verdana"/>
          <w:b/>
          <w:color w:val="C0504D" w:themeColor="accent2"/>
        </w:rPr>
        <w:t>neffi</w:t>
      </w:r>
      <w:r w:rsidR="00375139" w:rsidRPr="000541A0">
        <w:rPr>
          <w:rFonts w:ascii="Verdana" w:hAnsi="Verdana"/>
          <w:b/>
          <w:color w:val="C0504D" w:themeColor="accent2"/>
        </w:rPr>
        <w:t>zienz-M</w:t>
      </w:r>
      <w:r w:rsidR="00730D97" w:rsidRPr="000541A0">
        <w:rPr>
          <w:rFonts w:ascii="Verdana" w:hAnsi="Verdana"/>
          <w:b/>
          <w:color w:val="C0504D" w:themeColor="accent2"/>
        </w:rPr>
        <w:t>echanism</w:t>
      </w:r>
      <w:r w:rsidR="00375139" w:rsidRPr="000541A0">
        <w:rPr>
          <w:rFonts w:ascii="Verdana" w:hAnsi="Verdana"/>
          <w:b/>
          <w:color w:val="C0504D" w:themeColor="accent2"/>
        </w:rPr>
        <w:t>us</w:t>
      </w:r>
    </w:p>
    <w:p w:rsidR="00730D97" w:rsidRDefault="005A3A5B" w:rsidP="00375139">
      <w:pPr>
        <w:rPr>
          <w:rFonts w:ascii="Verdana" w:hAnsi="Verdana"/>
        </w:rPr>
      </w:pPr>
      <w:r w:rsidRPr="00014438">
        <w:rPr>
          <w:rFonts w:ascii="Verdana" w:hAnsi="Verdana"/>
        </w:rPr>
        <w:t>•</w:t>
      </w:r>
      <w:r w:rsidR="00375139">
        <w:rPr>
          <w:rFonts w:ascii="Verdana" w:hAnsi="Verdana"/>
        </w:rPr>
        <w:t xml:space="preserve"> </w:t>
      </w:r>
      <w:r w:rsidR="00375139">
        <w:rPr>
          <w:rStyle w:val="gelb"/>
          <w:rFonts w:ascii="Verdana" w:hAnsi="Verdana"/>
          <w:b/>
          <w:bCs/>
        </w:rPr>
        <w:t>kein</w:t>
      </w:r>
      <w:r w:rsidRPr="00014438">
        <w:rPr>
          <w:rStyle w:val="gelb"/>
          <w:rFonts w:ascii="Verdana" w:hAnsi="Verdana"/>
        </w:rPr>
        <w:t xml:space="preserve"> </w:t>
      </w:r>
      <w:r w:rsidR="00375139">
        <w:rPr>
          <w:rStyle w:val="gelb"/>
          <w:rFonts w:ascii="Verdana" w:hAnsi="Verdana"/>
        </w:rPr>
        <w:t>innewohnender M</w:t>
      </w:r>
      <w:r w:rsidRPr="00014438">
        <w:rPr>
          <w:rStyle w:val="gelb"/>
          <w:rFonts w:ascii="Verdana" w:hAnsi="Verdana"/>
        </w:rPr>
        <w:t>echanism</w:t>
      </w:r>
      <w:r w:rsidR="00375139">
        <w:rPr>
          <w:rStyle w:val="gelb"/>
          <w:rFonts w:ascii="Verdana" w:hAnsi="Verdana"/>
        </w:rPr>
        <w:t xml:space="preserve">us bewirkt insgesamt eine </w:t>
      </w:r>
      <w:r w:rsidR="00C7671D">
        <w:rPr>
          <w:rStyle w:val="gelb"/>
          <w:rFonts w:ascii="Verdana" w:hAnsi="Verdana"/>
        </w:rPr>
        <w:t>Auf</w:t>
      </w:r>
      <w:r w:rsidR="00375139">
        <w:rPr>
          <w:rStyle w:val="gelb"/>
          <w:rFonts w:ascii="Verdana" w:hAnsi="Verdana"/>
        </w:rPr>
        <w:t>teilungs-Effi</w:t>
      </w:r>
      <w:r w:rsidR="00375139">
        <w:rPr>
          <w:rStyle w:val="gelb"/>
          <w:rFonts w:ascii="Verdana" w:hAnsi="Verdana"/>
        </w:rPr>
        <w:softHyphen/>
        <w:t>zienz</w:t>
      </w:r>
      <w:r w:rsidR="00F2599E">
        <w:rPr>
          <w:rStyle w:val="gelb"/>
          <w:rFonts w:ascii="Verdana" w:hAnsi="Verdana"/>
        </w:rPr>
        <w:t xml:space="preserve"> (allokative Effizienz)</w:t>
      </w:r>
      <w:r w:rsidR="00375139">
        <w:rPr>
          <w:rStyle w:val="gelb"/>
          <w:rFonts w:ascii="Verdana" w:hAnsi="Verdana"/>
        </w:rPr>
        <w:t xml:space="preserve"> </w:t>
      </w:r>
      <w:r w:rsidRPr="00014438">
        <w:rPr>
          <w:rFonts w:ascii="Verdana" w:hAnsi="Verdana"/>
        </w:rPr>
        <w:t xml:space="preserve">— </w:t>
      </w:r>
      <w:r w:rsidR="00375139">
        <w:rPr>
          <w:rFonts w:ascii="Verdana" w:hAnsi="Verdana"/>
        </w:rPr>
        <w:t xml:space="preserve">der </w:t>
      </w:r>
      <w:r w:rsidR="008D1A0F">
        <w:rPr>
          <w:rFonts w:ascii="Verdana" w:hAnsi="Verdana"/>
        </w:rPr>
        <w:t>G</w:t>
      </w:r>
      <w:r w:rsidR="00375139">
        <w:rPr>
          <w:rFonts w:ascii="Verdana" w:hAnsi="Verdana"/>
        </w:rPr>
        <w:t>esamtg</w:t>
      </w:r>
      <w:r w:rsidR="008D1A0F">
        <w:rPr>
          <w:rFonts w:ascii="Verdana" w:hAnsi="Verdana"/>
        </w:rPr>
        <w:t xml:space="preserve">ewinn </w:t>
      </w:r>
      <w:r w:rsidR="00375139">
        <w:rPr>
          <w:rFonts w:ascii="Verdana" w:hAnsi="Verdana"/>
        </w:rPr>
        <w:t>hängt nicht von Pro</w:t>
      </w:r>
      <w:r w:rsidR="00F2599E">
        <w:rPr>
          <w:rFonts w:ascii="Verdana" w:hAnsi="Verdana"/>
        </w:rPr>
        <w:softHyphen/>
      </w:r>
      <w:r w:rsidR="00375139">
        <w:rPr>
          <w:rFonts w:ascii="Verdana" w:hAnsi="Verdana"/>
        </w:rPr>
        <w:t>du</w:t>
      </w:r>
      <w:r w:rsidR="00F2599E">
        <w:rPr>
          <w:rFonts w:ascii="Verdana" w:hAnsi="Verdana"/>
        </w:rPr>
        <w:softHyphen/>
        <w:t>k</w:t>
      </w:r>
      <w:r w:rsidR="00F2599E">
        <w:rPr>
          <w:rFonts w:ascii="Verdana" w:hAnsi="Verdana"/>
        </w:rPr>
        <w:softHyphen/>
      </w:r>
      <w:r w:rsidR="00375139">
        <w:rPr>
          <w:rFonts w:ascii="Verdana" w:hAnsi="Verdana"/>
        </w:rPr>
        <w:t>tivität oder Effizienz ab</w:t>
      </w:r>
    </w:p>
    <w:p w:rsidR="00730D97" w:rsidRDefault="005A3A5B" w:rsidP="00550360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5F3588">
        <w:rPr>
          <w:rFonts w:ascii="Verdana" w:hAnsi="Verdana"/>
        </w:rPr>
        <w:t>da alle Kombinationen direkten oder indirekten Arbeitseinsatzes gewinn</w:t>
      </w:r>
      <w:r w:rsidR="005F3588">
        <w:rPr>
          <w:rFonts w:ascii="Verdana" w:hAnsi="Verdana"/>
        </w:rPr>
        <w:softHyphen/>
        <w:t>neutral für den Geschäftssektor insgesamt sind, kann kein optimaler Punkt gewählt werden und kein</w:t>
      </w:r>
      <w:r w:rsidR="00550360">
        <w:rPr>
          <w:rFonts w:ascii="Verdana" w:hAnsi="Verdana"/>
        </w:rPr>
        <w:t xml:space="preserve"> innewohnender Mechanismus eine Gesamt-Ver</w:t>
      </w:r>
      <w:r w:rsidR="00550360">
        <w:rPr>
          <w:rFonts w:ascii="Verdana" w:hAnsi="Verdana"/>
        </w:rPr>
        <w:softHyphen/>
        <w:t>tei</w:t>
      </w:r>
      <w:r w:rsidR="00550360">
        <w:rPr>
          <w:rFonts w:ascii="Verdana" w:hAnsi="Verdana"/>
        </w:rPr>
        <w:softHyphen/>
        <w:t>lungseffizienz bewirken</w:t>
      </w:r>
    </w:p>
    <w:p w:rsidR="00730D97" w:rsidRPr="00BE38AC" w:rsidRDefault="00BB7BAB" w:rsidP="00BB7BAB">
      <w:pPr>
        <w:spacing w:before="240" w:after="120"/>
        <w:ind w:hanging="426"/>
        <w:rPr>
          <w:rFonts w:ascii="Verdana" w:hAnsi="Verdana"/>
          <w:bCs/>
          <w:sz w:val="32"/>
          <w:szCs w:val="32"/>
        </w:rPr>
      </w:pPr>
      <w:r>
        <w:rPr>
          <w:rStyle w:val="part"/>
          <w:rFonts w:ascii="Verdana" w:hAnsi="Verdana"/>
          <w:bCs/>
          <w:sz w:val="32"/>
          <w:szCs w:val="32"/>
        </w:rPr>
        <w:t>II.</w:t>
      </w:r>
      <w:r>
        <w:rPr>
          <w:rStyle w:val="part"/>
          <w:rFonts w:ascii="Verdana" w:hAnsi="Verdana"/>
          <w:bCs/>
          <w:sz w:val="32"/>
          <w:szCs w:val="32"/>
        </w:rPr>
        <w:tab/>
      </w:r>
      <w:r w:rsidR="00792045">
        <w:rPr>
          <w:rStyle w:val="part"/>
          <w:rFonts w:ascii="Verdana" w:hAnsi="Verdana"/>
          <w:bCs/>
          <w:sz w:val="32"/>
          <w:szCs w:val="32"/>
        </w:rPr>
        <w:t>Ma</w:t>
      </w:r>
      <w:r w:rsidR="00730D97">
        <w:rPr>
          <w:rStyle w:val="part"/>
          <w:rFonts w:ascii="Verdana" w:hAnsi="Verdana"/>
          <w:bCs/>
          <w:sz w:val="32"/>
          <w:szCs w:val="32"/>
        </w:rPr>
        <w:t>ngel in der Geldordnung</w:t>
      </w:r>
    </w:p>
    <w:p w:rsidR="00730D97" w:rsidRDefault="005A3A5B" w:rsidP="00C7671D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F5B53" w:rsidRPr="000541A0">
        <w:rPr>
          <w:rFonts w:ascii="Verdana" w:hAnsi="Verdana"/>
          <w:b/>
          <w:color w:val="C0504D" w:themeColor="accent2"/>
        </w:rPr>
        <w:t xml:space="preserve">Mangel </w:t>
      </w:r>
      <w:r w:rsidRPr="000541A0">
        <w:rPr>
          <w:rFonts w:ascii="Verdana" w:hAnsi="Verdana"/>
          <w:b/>
          <w:bCs/>
          <w:color w:val="C0504D" w:themeColor="accent2"/>
        </w:rPr>
        <w:t>#5:</w:t>
      </w:r>
      <w:r w:rsidRPr="000541A0">
        <w:rPr>
          <w:rFonts w:ascii="Verdana" w:hAnsi="Verdana"/>
          <w:b/>
          <w:color w:val="C0504D" w:themeColor="accent2"/>
        </w:rPr>
        <w:t xml:space="preserve"> </w:t>
      </w:r>
      <w:r w:rsidR="00C7671D" w:rsidRPr="000541A0">
        <w:rPr>
          <w:rFonts w:ascii="Verdana" w:hAnsi="Verdana"/>
          <w:b/>
          <w:color w:val="C0504D" w:themeColor="accent2"/>
        </w:rPr>
        <w:t>die gemischte Geldordnung</w:t>
      </w:r>
      <w:r w:rsidR="00C7671D">
        <w:rPr>
          <w:rFonts w:ascii="Verdana" w:hAnsi="Verdana"/>
        </w:rPr>
        <w:t xml:space="preserve"> </w:t>
      </w:r>
      <w:r w:rsidR="00CB79E9">
        <w:rPr>
          <w:rFonts w:ascii="Verdana" w:hAnsi="Verdana"/>
        </w:rPr>
        <w:t xml:space="preserve">  </w:t>
      </w:r>
      <w:r w:rsidRPr="00014438">
        <w:rPr>
          <w:rFonts w:ascii="Verdana" w:hAnsi="Verdana"/>
        </w:rPr>
        <w:t>(</w:t>
      </w:r>
      <w:r w:rsidR="00A47633">
        <w:rPr>
          <w:rFonts w:ascii="Verdana" w:hAnsi="Verdana"/>
        </w:rPr>
        <w:t xml:space="preserve">Geld, </w:t>
      </w:r>
      <w:r w:rsidR="00E91FD0">
        <w:rPr>
          <w:rFonts w:ascii="Verdana" w:hAnsi="Verdana"/>
        </w:rPr>
        <w:t xml:space="preserve">Geldschöpfung, </w:t>
      </w:r>
      <w:r w:rsidR="00A47633">
        <w:rPr>
          <w:rFonts w:ascii="Verdana" w:hAnsi="Verdana"/>
        </w:rPr>
        <w:t>Geld</w:t>
      </w:r>
      <w:r w:rsidR="00E91FD0">
        <w:rPr>
          <w:rFonts w:ascii="Verdana" w:hAnsi="Verdana"/>
        </w:rPr>
        <w:softHyphen/>
      </w:r>
      <w:r w:rsidR="00A47633">
        <w:rPr>
          <w:rFonts w:ascii="Verdana" w:hAnsi="Verdana"/>
        </w:rPr>
        <w:t xml:space="preserve">menge, </w:t>
      </w:r>
      <w:r w:rsidR="00C7671D">
        <w:rPr>
          <w:rFonts w:ascii="Verdana" w:hAnsi="Verdana"/>
        </w:rPr>
        <w:t>T</w:t>
      </w:r>
      <w:r w:rsidRPr="00014438">
        <w:rPr>
          <w:rFonts w:ascii="Verdana" w:hAnsi="Verdana"/>
        </w:rPr>
        <w:t>rans</w:t>
      </w:r>
      <w:r w:rsidR="004F043C">
        <w:rPr>
          <w:rFonts w:ascii="Verdana" w:hAnsi="Verdana"/>
        </w:rPr>
        <w:softHyphen/>
      </w:r>
      <w:r w:rsidRPr="00014438">
        <w:rPr>
          <w:rFonts w:ascii="Verdana" w:hAnsi="Verdana"/>
        </w:rPr>
        <w:t>a</w:t>
      </w:r>
      <w:r w:rsidR="00C7671D">
        <w:rPr>
          <w:rFonts w:ascii="Verdana" w:hAnsi="Verdana"/>
        </w:rPr>
        <w:t>k</w:t>
      </w:r>
      <w:r w:rsidRPr="00014438">
        <w:rPr>
          <w:rFonts w:ascii="Verdana" w:hAnsi="Verdana"/>
        </w:rPr>
        <w:t>tio</w:t>
      </w:r>
      <w:r w:rsidR="00730D97">
        <w:rPr>
          <w:rFonts w:ascii="Verdana" w:hAnsi="Verdana"/>
        </w:rPr>
        <w:t>n</w:t>
      </w:r>
      <w:r w:rsidR="00C7671D">
        <w:rPr>
          <w:rFonts w:ascii="Verdana" w:hAnsi="Verdana"/>
        </w:rPr>
        <w:t>seinheit, Banking-Einhei</w:t>
      </w:r>
      <w:r w:rsidR="00730D97">
        <w:rPr>
          <w:rFonts w:ascii="Verdana" w:hAnsi="Verdana"/>
        </w:rPr>
        <w:t xml:space="preserve">t, </w:t>
      </w:r>
      <w:r w:rsidR="00C7671D">
        <w:rPr>
          <w:rFonts w:ascii="Verdana" w:hAnsi="Verdana"/>
        </w:rPr>
        <w:t>Zinsen</w:t>
      </w:r>
      <w:r w:rsidR="00730D97">
        <w:rPr>
          <w:rFonts w:ascii="Verdana" w:hAnsi="Verdana"/>
        </w:rPr>
        <w:t>)</w:t>
      </w:r>
    </w:p>
    <w:p w:rsidR="00730D97" w:rsidRDefault="005A3A5B" w:rsidP="003D7816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AB1FF4">
        <w:rPr>
          <w:rFonts w:ascii="Verdana" w:hAnsi="Verdana"/>
        </w:rPr>
        <w:t xml:space="preserve">zur einfachen Modellierung der Geldordnung </w:t>
      </w:r>
      <w:r w:rsidR="003D7816">
        <w:rPr>
          <w:rFonts w:ascii="Verdana" w:hAnsi="Verdana"/>
        </w:rPr>
        <w:t xml:space="preserve">nehmen </w:t>
      </w:r>
      <w:r w:rsidR="00AB1FF4">
        <w:rPr>
          <w:rFonts w:ascii="Verdana" w:hAnsi="Verdana"/>
        </w:rPr>
        <w:t xml:space="preserve">wir </w:t>
      </w:r>
      <w:r w:rsidR="003D7816">
        <w:rPr>
          <w:rFonts w:ascii="Verdana" w:hAnsi="Verdana"/>
        </w:rPr>
        <w:t>zunächst an, dass alle f</w:t>
      </w:r>
      <w:r w:rsidR="00B759AA">
        <w:rPr>
          <w:rFonts w:ascii="Verdana" w:hAnsi="Verdana"/>
        </w:rPr>
        <w:t>i</w:t>
      </w:r>
      <w:r w:rsidR="003D7816">
        <w:rPr>
          <w:rFonts w:ascii="Verdana" w:hAnsi="Verdana"/>
        </w:rPr>
        <w:t>nanziellen Transak</w:t>
      </w:r>
      <w:r w:rsidR="006A7375">
        <w:rPr>
          <w:rFonts w:ascii="Verdana" w:hAnsi="Verdana"/>
        </w:rPr>
        <w:softHyphen/>
      </w:r>
      <w:r w:rsidR="003D7816">
        <w:rPr>
          <w:rFonts w:ascii="Verdana" w:hAnsi="Verdana"/>
        </w:rPr>
        <w:t>tio</w:t>
      </w:r>
      <w:r w:rsidR="006A7375">
        <w:rPr>
          <w:rFonts w:ascii="Verdana" w:hAnsi="Verdana"/>
        </w:rPr>
        <w:softHyphen/>
      </w:r>
      <w:r w:rsidR="003D7816">
        <w:rPr>
          <w:rFonts w:ascii="Verdana" w:hAnsi="Verdana"/>
        </w:rPr>
        <w:t>nen kostenfrei durch die Zentralbank ausgeführt werden</w:t>
      </w:r>
    </w:p>
    <w:p w:rsidR="00730D97" w:rsidRDefault="005A3A5B" w:rsidP="003D7816">
      <w:pPr>
        <w:rPr>
          <w:rFonts w:ascii="Verdana" w:hAnsi="Verdana"/>
        </w:rPr>
      </w:pPr>
      <w:r w:rsidRPr="00014438">
        <w:rPr>
          <w:rFonts w:ascii="Verdana" w:hAnsi="Verdana"/>
        </w:rPr>
        <w:t>•</w:t>
      </w:r>
      <w:r w:rsidR="003D7816">
        <w:rPr>
          <w:rFonts w:ascii="Verdana" w:hAnsi="Verdana"/>
        </w:rPr>
        <w:t xml:space="preserve"> dann tritt der Geldbestand in Form von Währungseinlagen oder Wäh</w:t>
      </w:r>
      <w:r w:rsidR="003D7816">
        <w:rPr>
          <w:rFonts w:ascii="Verdana" w:hAnsi="Verdana"/>
        </w:rPr>
        <w:softHyphen/>
        <w:t>rungs</w:t>
      </w:r>
      <w:r w:rsidR="003D7816">
        <w:rPr>
          <w:rFonts w:ascii="Verdana" w:hAnsi="Verdana"/>
        </w:rPr>
        <w:softHyphen/>
        <w:t>überziehungen auf</w:t>
      </w:r>
    </w:p>
    <w:p w:rsidR="00730D97" w:rsidRDefault="005A3A5B" w:rsidP="00E814A6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3D7816">
        <w:rPr>
          <w:rFonts w:ascii="Verdana" w:hAnsi="Verdana"/>
        </w:rPr>
        <w:t>Geld und Kredit verhalten sich perfekt symmetrisch</w:t>
      </w:r>
      <w:r w:rsidRPr="00014438">
        <w:rPr>
          <w:rFonts w:ascii="Verdana" w:hAnsi="Verdana"/>
        </w:rPr>
        <w:t xml:space="preserve"> — </w:t>
      </w:r>
      <w:r w:rsidR="00E814A6">
        <w:rPr>
          <w:rFonts w:ascii="Verdana" w:hAnsi="Verdana"/>
        </w:rPr>
        <w:t>die Währungs-Vermögen und –Verbindlichkeiten der Zentralbank sind konstruktions</w:t>
      </w:r>
      <w:r w:rsidR="00E814A6">
        <w:rPr>
          <w:rFonts w:ascii="Verdana" w:hAnsi="Verdana"/>
        </w:rPr>
        <w:softHyphen/>
        <w:t>bedingt von gleicher Höhe</w:t>
      </w:r>
    </w:p>
    <w:p w:rsidR="00600AF3" w:rsidRDefault="005A3A5B" w:rsidP="001671E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600AF3">
        <w:rPr>
          <w:rFonts w:ascii="Verdana" w:hAnsi="Verdana"/>
        </w:rPr>
        <w:t>der aktuelle Geldbestand des Privathaushaltssektors hängt letztlich von</w:t>
      </w:r>
    </w:p>
    <w:p w:rsidR="00730D97" w:rsidRDefault="00600AF3" w:rsidP="00600AF3">
      <w:pPr>
        <w:rPr>
          <w:rFonts w:ascii="Verdana" w:hAnsi="Verdana"/>
        </w:rPr>
      </w:pPr>
      <w:r>
        <w:rPr>
          <w:rFonts w:ascii="Verdana" w:hAnsi="Verdana"/>
        </w:rPr>
        <w:t xml:space="preserve">der vorangegangenen </w:t>
      </w:r>
      <w:r w:rsidR="00DF644F">
        <w:rPr>
          <w:rFonts w:ascii="Verdana" w:hAnsi="Verdana"/>
        </w:rPr>
        <w:t>F</w:t>
      </w:r>
      <w:r>
        <w:rPr>
          <w:rFonts w:ascii="Verdana" w:hAnsi="Verdana"/>
        </w:rPr>
        <w:t xml:space="preserve">olge von </w:t>
      </w:r>
      <w:r w:rsidR="00092878">
        <w:rPr>
          <w:rFonts w:ascii="Verdana" w:hAnsi="Verdana"/>
        </w:rPr>
        <w:t>Konsumanteil</w:t>
      </w:r>
      <w:r>
        <w:rPr>
          <w:rFonts w:ascii="Verdana" w:hAnsi="Verdana"/>
        </w:rPr>
        <w:t>en ab</w:t>
      </w:r>
    </w:p>
    <w:p w:rsidR="00730D97" w:rsidRDefault="005A3A5B" w:rsidP="00600AF3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600AF3">
        <w:rPr>
          <w:rFonts w:ascii="Verdana" w:hAnsi="Verdana"/>
        </w:rPr>
        <w:t>der Markträumungspreis wird bestimmt durch das allgemeine struktu</w:t>
      </w:r>
      <w:r w:rsidR="00600AF3">
        <w:rPr>
          <w:rFonts w:ascii="Verdana" w:hAnsi="Verdana"/>
        </w:rPr>
        <w:softHyphen/>
        <w:t>rell-axiomatische Gesetz von Angebot und Nachfrage für die reine Kon</w:t>
      </w:r>
      <w:r w:rsidR="00600AF3">
        <w:rPr>
          <w:rFonts w:ascii="Verdana" w:hAnsi="Verdana"/>
        </w:rPr>
        <w:softHyphen/>
        <w:t>sum</w:t>
      </w:r>
      <w:r w:rsidR="00600AF3">
        <w:rPr>
          <w:rFonts w:ascii="Verdana" w:hAnsi="Verdana"/>
        </w:rPr>
        <w:softHyphen/>
        <w:t>wirtschaft und nicht durch die Geldmenge, die eine abhängige Vari</w:t>
      </w:r>
      <w:r w:rsidR="00D2243D">
        <w:rPr>
          <w:rFonts w:ascii="Verdana" w:hAnsi="Verdana"/>
        </w:rPr>
        <w:softHyphen/>
      </w:r>
      <w:r w:rsidR="00600AF3">
        <w:rPr>
          <w:rFonts w:ascii="Verdana" w:hAnsi="Verdana"/>
        </w:rPr>
        <w:t>able ist</w:t>
      </w:r>
    </w:p>
    <w:p w:rsidR="00730D97" w:rsidRDefault="005A3A5B" w:rsidP="00CC7DFF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A743F8">
        <w:rPr>
          <w:rFonts w:ascii="Verdana" w:hAnsi="Verdana"/>
        </w:rPr>
        <w:t xml:space="preserve">die Zentralbank stellt das Transaktionsmittel zur Verfügung und </w:t>
      </w:r>
      <w:r w:rsidR="00CC7DFF">
        <w:rPr>
          <w:rFonts w:ascii="Verdana" w:hAnsi="Verdana"/>
        </w:rPr>
        <w:t xml:space="preserve">schöpft Geld </w:t>
      </w:r>
      <w:r w:rsidR="009259DE">
        <w:rPr>
          <w:rFonts w:ascii="Verdana" w:hAnsi="Verdana"/>
        </w:rPr>
        <w:t>‘</w:t>
      </w:r>
      <w:r w:rsidR="00CC7DFF">
        <w:rPr>
          <w:rFonts w:ascii="Verdana" w:hAnsi="Verdana"/>
        </w:rPr>
        <w:t>aus dem Nichts</w:t>
      </w:r>
      <w:r w:rsidR="009259DE">
        <w:rPr>
          <w:rFonts w:ascii="Verdana" w:hAnsi="Verdana"/>
        </w:rPr>
        <w:t>’</w:t>
      </w:r>
      <w:r w:rsidR="00CC7DFF">
        <w:rPr>
          <w:rFonts w:ascii="Verdana" w:hAnsi="Verdana"/>
        </w:rPr>
        <w:t>: sie „finanziert die Lohnliste des Geschäftssektors</w:t>
      </w:r>
      <w:r w:rsidR="00730D97">
        <w:rPr>
          <w:rFonts w:ascii="Verdana" w:hAnsi="Verdana"/>
        </w:rPr>
        <w:t>”</w:t>
      </w:r>
    </w:p>
    <w:p w:rsidR="00730D97" w:rsidRDefault="005A3A5B" w:rsidP="00CC7DFF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CC7DFF">
        <w:rPr>
          <w:rFonts w:ascii="Verdana" w:hAnsi="Verdana"/>
        </w:rPr>
        <w:t>bei dem idealisierten Transaktionsmuster sind am Ende jeder Unterperi</w:t>
      </w:r>
      <w:r w:rsidR="00CC7DFF">
        <w:rPr>
          <w:rFonts w:ascii="Verdana" w:hAnsi="Verdana"/>
        </w:rPr>
        <w:softHyphen/>
        <w:t>o</w:t>
      </w:r>
      <w:r w:rsidR="00CC7DFF">
        <w:rPr>
          <w:rFonts w:ascii="Verdana" w:hAnsi="Verdana"/>
        </w:rPr>
        <w:softHyphen/>
        <w:t xml:space="preserve">de sowohl der Geldbestand als auch die </w:t>
      </w:r>
      <w:r w:rsidR="00CC7DFF">
        <w:rPr>
          <w:rFonts w:ascii="Verdana" w:hAnsi="Verdana"/>
          <w:i/>
        </w:rPr>
        <w:t>Geldmenge</w:t>
      </w:r>
      <w:r w:rsidR="00CC7DFF">
        <w:rPr>
          <w:rFonts w:ascii="Verdana" w:hAnsi="Verdana"/>
        </w:rPr>
        <w:t xml:space="preserve"> null</w:t>
      </w:r>
    </w:p>
    <w:p w:rsidR="00730D97" w:rsidRDefault="005A3A5B" w:rsidP="00CC7DFF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CC7DFF">
        <w:rPr>
          <w:rFonts w:ascii="Verdana" w:hAnsi="Verdana"/>
        </w:rPr>
        <w:t>Anpassung als Geldwachstums-Formel: die Zentralbank ermöglicht dem durchschnittlichen Bestand an Transaktionsgeld, sich zu erweitern oder zusammenzuziehen je nach der Entwicklung von Produktivität, Beschäfti</w:t>
      </w:r>
      <w:r w:rsidR="00DA5C9C">
        <w:rPr>
          <w:rFonts w:ascii="Verdana" w:hAnsi="Verdana"/>
        </w:rPr>
        <w:softHyphen/>
      </w:r>
      <w:r w:rsidR="00CC7DFF">
        <w:rPr>
          <w:rFonts w:ascii="Verdana" w:hAnsi="Verdana"/>
        </w:rPr>
        <w:t>gung und Preisniveau</w:t>
      </w:r>
    </w:p>
    <w:p w:rsidR="005B2324" w:rsidRDefault="005B232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C707D" w:rsidRDefault="005A3A5B" w:rsidP="00FC02B3">
      <w:pPr>
        <w:rPr>
          <w:rFonts w:ascii="Verdana" w:hAnsi="Verdana"/>
        </w:rPr>
      </w:pPr>
      <w:r w:rsidRPr="00014438">
        <w:rPr>
          <w:rFonts w:ascii="Verdana" w:hAnsi="Verdana"/>
        </w:rPr>
        <w:lastRenderedPageBreak/>
        <w:t xml:space="preserve">• </w:t>
      </w:r>
      <w:r w:rsidR="00CC7DFF">
        <w:rPr>
          <w:rFonts w:ascii="Verdana" w:hAnsi="Verdana"/>
        </w:rPr>
        <w:t>das bedeutet, dass der reale durchschnittliche Bestand an Transaktions</w:t>
      </w:r>
      <w:r w:rsidR="00FC02B3">
        <w:rPr>
          <w:rFonts w:ascii="Verdana" w:hAnsi="Verdana"/>
        </w:rPr>
        <w:softHyphen/>
      </w:r>
      <w:r w:rsidR="00CC7DFF">
        <w:rPr>
          <w:rFonts w:ascii="Verdana" w:hAnsi="Verdana"/>
        </w:rPr>
        <w:t>geld</w:t>
      </w:r>
      <w:r w:rsidR="00FC02B3">
        <w:rPr>
          <w:rFonts w:ascii="Verdana" w:hAnsi="Verdana"/>
        </w:rPr>
        <w:t xml:space="preserve"> proportional zur Wirtschaftsleistung ist, wenn der Transaktionsindex gegeben ist und wenn </w:t>
      </w:r>
      <w:r w:rsidRPr="00014438">
        <w:rPr>
          <w:rFonts w:ascii="Verdana" w:hAnsi="Verdana"/>
        </w:rPr>
        <w:t>ρ</w:t>
      </w:r>
      <w:r w:rsidRPr="00014438">
        <w:rPr>
          <w:rFonts w:ascii="Verdana" w:hAnsi="Verdana"/>
          <w:vertAlign w:val="subscript"/>
        </w:rPr>
        <w:t>E</w:t>
      </w:r>
      <w:r w:rsidRPr="00014438">
        <w:rPr>
          <w:rFonts w:ascii="Verdana" w:hAnsi="Verdana"/>
        </w:rPr>
        <w:t xml:space="preserve"> </w:t>
      </w:r>
      <w:r w:rsidR="00D367D1">
        <w:rPr>
          <w:rFonts w:ascii="Verdana" w:hAnsi="Verdana"/>
        </w:rPr>
        <w:t>(</w:t>
      </w:r>
      <w:r w:rsidR="00092878">
        <w:rPr>
          <w:rFonts w:ascii="Verdana" w:hAnsi="Verdana"/>
        </w:rPr>
        <w:t>Konsumanteil</w:t>
      </w:r>
      <w:r w:rsidR="00D367D1">
        <w:rPr>
          <w:rFonts w:ascii="Verdana" w:hAnsi="Verdana"/>
        </w:rPr>
        <w:t xml:space="preserve">) </w:t>
      </w:r>
      <w:r w:rsidR="00FC02B3">
        <w:rPr>
          <w:rFonts w:ascii="Verdana" w:hAnsi="Verdana"/>
        </w:rPr>
        <w:t>u</w:t>
      </w:r>
      <w:r w:rsidRPr="00014438">
        <w:rPr>
          <w:rFonts w:ascii="Verdana" w:hAnsi="Verdana"/>
        </w:rPr>
        <w:t>nd ρ</w:t>
      </w:r>
      <w:r w:rsidRPr="00014438">
        <w:rPr>
          <w:rFonts w:ascii="Verdana" w:hAnsi="Verdana"/>
          <w:vertAlign w:val="subscript"/>
        </w:rPr>
        <w:t>X</w:t>
      </w:r>
      <w:r w:rsidR="00FC707D">
        <w:rPr>
          <w:rFonts w:ascii="Verdana" w:hAnsi="Verdana"/>
        </w:rPr>
        <w:t xml:space="preserve"> </w:t>
      </w:r>
      <w:r w:rsidR="00D367D1">
        <w:rPr>
          <w:rFonts w:ascii="Verdana" w:hAnsi="Verdana"/>
        </w:rPr>
        <w:t>(Verkaufsan</w:t>
      </w:r>
      <w:r w:rsidR="00D367D1">
        <w:rPr>
          <w:rFonts w:ascii="Verdana" w:hAnsi="Verdana"/>
        </w:rPr>
        <w:softHyphen/>
        <w:t xml:space="preserve">teil) beide </w:t>
      </w:r>
      <w:r w:rsidR="00FC707D">
        <w:rPr>
          <w:rFonts w:ascii="Verdana" w:hAnsi="Verdana"/>
        </w:rPr>
        <w:t>= 1</w:t>
      </w:r>
      <w:r w:rsidR="00FC02B3">
        <w:rPr>
          <w:rFonts w:ascii="Verdana" w:hAnsi="Verdana"/>
        </w:rPr>
        <w:t xml:space="preserve"> sind</w:t>
      </w:r>
    </w:p>
    <w:p w:rsidR="002D2E47" w:rsidRDefault="002D2E47" w:rsidP="002D2E47">
      <w:pPr>
        <w:rPr>
          <w:rFonts w:ascii="Verdana" w:hAnsi="Verdana"/>
        </w:rPr>
      </w:pPr>
      <w:r>
        <w:rPr>
          <w:rFonts w:ascii="Verdana" w:hAnsi="Verdana"/>
        </w:rPr>
        <w:t>• unt</w:t>
      </w:r>
      <w:r w:rsidR="005A3A5B" w:rsidRPr="00014438">
        <w:rPr>
          <w:rFonts w:ascii="Verdana" w:hAnsi="Verdana"/>
        </w:rPr>
        <w:t xml:space="preserve">er </w:t>
      </w:r>
      <w:r>
        <w:rPr>
          <w:rFonts w:ascii="Verdana" w:hAnsi="Verdana"/>
        </w:rPr>
        <w:t xml:space="preserve">diesen </w:t>
      </w:r>
      <w:r w:rsidRPr="002D2E47">
        <w:rPr>
          <w:rFonts w:ascii="Verdana" w:hAnsi="Verdana"/>
        </w:rPr>
        <w:t>anfänglichen</w:t>
      </w:r>
      <w:r>
        <w:rPr>
          <w:rFonts w:ascii="Verdana" w:hAnsi="Verdana"/>
        </w:rPr>
        <w:t xml:space="preserve"> Bedingungen ist Geld </w:t>
      </w:r>
      <w:r>
        <w:rPr>
          <w:rStyle w:val="gelb"/>
          <w:rFonts w:ascii="Verdana" w:hAnsi="Verdana"/>
        </w:rPr>
        <w:t>endogen</w:t>
      </w:r>
      <w:r w:rsidR="005A3A5B" w:rsidRPr="00014438">
        <w:rPr>
          <w:rStyle w:val="gelb"/>
          <w:rFonts w:ascii="Verdana" w:hAnsi="Verdana"/>
        </w:rPr>
        <w:t xml:space="preserve"> </w:t>
      </w:r>
      <w:r>
        <w:rPr>
          <w:rStyle w:val="gelb"/>
          <w:rFonts w:ascii="Verdana" w:hAnsi="Verdana"/>
        </w:rPr>
        <w:t>u</w:t>
      </w:r>
      <w:r w:rsidR="005A3A5B" w:rsidRPr="00014438">
        <w:rPr>
          <w:rStyle w:val="gelb"/>
          <w:rFonts w:ascii="Verdana" w:hAnsi="Verdana"/>
        </w:rPr>
        <w:t>nd neutral</w:t>
      </w:r>
      <w:r>
        <w:rPr>
          <w:rFonts w:ascii="Verdana" w:hAnsi="Verdana"/>
        </w:rPr>
        <w:t xml:space="preserve"> im</w:t>
      </w:r>
    </w:p>
    <w:p w:rsidR="00FC707D" w:rsidRDefault="002D2E47" w:rsidP="002D2E47">
      <w:pPr>
        <w:rPr>
          <w:rFonts w:ascii="Verdana" w:hAnsi="Verdana"/>
        </w:rPr>
      </w:pPr>
      <w:r>
        <w:rPr>
          <w:rFonts w:ascii="Verdana" w:hAnsi="Verdana"/>
        </w:rPr>
        <w:t>strukturell-axiomatischen Zusammenhang</w:t>
      </w:r>
    </w:p>
    <w:p w:rsidR="00FC707D" w:rsidRDefault="005A3A5B" w:rsidP="002D2E47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2D2E47">
        <w:rPr>
          <w:rFonts w:ascii="Verdana" w:hAnsi="Verdana"/>
        </w:rPr>
        <w:t xml:space="preserve">Geld entwickelt sich aus autonomen Markttransaktionen und besitzt drei Aspekte: Geldbestände </w:t>
      </w:r>
      <w:r w:rsidRPr="00014438">
        <w:rPr>
          <w:rFonts w:ascii="Verdana" w:hAnsi="Verdana"/>
        </w:rPr>
        <w:t>(M</w:t>
      </w:r>
      <w:r w:rsidRPr="00014438">
        <w:rPr>
          <w:rFonts w:ascii="Verdana" w:hAnsi="Verdana"/>
          <w:vertAlign w:val="subscript"/>
        </w:rPr>
        <w:t>H</w:t>
      </w:r>
      <w:r w:rsidRPr="00014438">
        <w:rPr>
          <w:rFonts w:ascii="Verdana" w:hAnsi="Verdana"/>
        </w:rPr>
        <w:t>, M</w:t>
      </w:r>
      <w:r w:rsidRPr="00014438">
        <w:rPr>
          <w:rFonts w:ascii="Verdana" w:hAnsi="Verdana"/>
          <w:vertAlign w:val="subscript"/>
        </w:rPr>
        <w:t>B</w:t>
      </w:r>
      <w:r w:rsidRPr="00014438">
        <w:rPr>
          <w:rFonts w:ascii="Verdana" w:hAnsi="Verdana"/>
        </w:rPr>
        <w:t xml:space="preserve">), </w:t>
      </w:r>
      <w:r w:rsidR="002D2E47">
        <w:rPr>
          <w:rStyle w:val="gelb"/>
          <w:rFonts w:ascii="Verdana" w:hAnsi="Verdana"/>
        </w:rPr>
        <w:t>Geldmenge</w:t>
      </w:r>
      <w:r w:rsidR="00A8522A">
        <w:rPr>
          <w:rFonts w:ascii="Verdana" w:hAnsi="Verdana"/>
        </w:rPr>
        <w:t xml:space="preserve"> (hier M = 0 bei</w:t>
      </w:r>
      <w:r w:rsidRPr="00014438">
        <w:rPr>
          <w:rFonts w:ascii="Verdana" w:hAnsi="Verdana"/>
        </w:rPr>
        <w:t xml:space="preserve"> </w:t>
      </w:r>
      <w:r w:rsidR="002D2E47">
        <w:rPr>
          <w:rFonts w:ascii="Verdana" w:hAnsi="Verdana"/>
        </w:rPr>
        <w:t>Perioden</w:t>
      </w:r>
      <w:r w:rsidR="002D2E47">
        <w:rPr>
          <w:rFonts w:ascii="Verdana" w:hAnsi="Verdana"/>
        </w:rPr>
        <w:softHyphen/>
      </w:r>
      <w:r w:rsidRPr="00014438">
        <w:rPr>
          <w:rFonts w:ascii="Verdana" w:hAnsi="Verdana"/>
        </w:rPr>
        <w:t>be</w:t>
      </w:r>
      <w:r w:rsidR="002D2E47">
        <w:rPr>
          <w:rFonts w:ascii="Verdana" w:hAnsi="Verdana"/>
        </w:rPr>
        <w:softHyphen/>
      </w:r>
      <w:r w:rsidRPr="00014438">
        <w:rPr>
          <w:rFonts w:ascii="Verdana" w:hAnsi="Verdana"/>
        </w:rPr>
        <w:t>gin</w:t>
      </w:r>
      <w:r w:rsidR="002D2E47">
        <w:rPr>
          <w:rFonts w:ascii="Verdana" w:hAnsi="Verdana"/>
        </w:rPr>
        <w:t>n</w:t>
      </w:r>
      <w:r w:rsidRPr="00014438">
        <w:rPr>
          <w:rFonts w:ascii="Verdana" w:hAnsi="Verdana"/>
        </w:rPr>
        <w:t xml:space="preserve"> </w:t>
      </w:r>
      <w:r w:rsidR="002D2E47">
        <w:rPr>
          <w:rFonts w:ascii="Verdana" w:hAnsi="Verdana"/>
        </w:rPr>
        <w:t>u</w:t>
      </w:r>
      <w:r w:rsidRPr="00014438">
        <w:rPr>
          <w:rFonts w:ascii="Verdana" w:hAnsi="Verdana"/>
        </w:rPr>
        <w:t xml:space="preserve">nd </w:t>
      </w:r>
      <w:r w:rsidR="002D2E47">
        <w:rPr>
          <w:rFonts w:ascii="Verdana" w:hAnsi="Verdana"/>
        </w:rPr>
        <w:t>–</w:t>
      </w:r>
      <w:r w:rsidRPr="00014438">
        <w:rPr>
          <w:rFonts w:ascii="Verdana" w:hAnsi="Verdana"/>
        </w:rPr>
        <w:t>end</w:t>
      </w:r>
      <w:r w:rsidR="002D2E47">
        <w:rPr>
          <w:rFonts w:ascii="Verdana" w:hAnsi="Verdana"/>
        </w:rPr>
        <w:t>e, weil</w:t>
      </w:r>
      <w:r w:rsidRPr="00014438">
        <w:rPr>
          <w:rFonts w:ascii="Verdana" w:hAnsi="Verdana"/>
        </w:rPr>
        <w:t xml:space="preserve"> ρ</w:t>
      </w:r>
      <w:r w:rsidRPr="00014438">
        <w:rPr>
          <w:rFonts w:ascii="Verdana" w:hAnsi="Verdana"/>
          <w:vertAlign w:val="subscript"/>
        </w:rPr>
        <w:t>E</w:t>
      </w:r>
      <w:r w:rsidR="002D2E47">
        <w:rPr>
          <w:rFonts w:ascii="Verdana" w:hAnsi="Verdana"/>
        </w:rPr>
        <w:t xml:space="preserve"> = 1) u</w:t>
      </w:r>
      <w:r w:rsidRPr="00014438">
        <w:rPr>
          <w:rFonts w:ascii="Verdana" w:hAnsi="Verdana"/>
        </w:rPr>
        <w:t xml:space="preserve">nd </w:t>
      </w:r>
      <w:r w:rsidR="00415A92">
        <w:rPr>
          <w:rFonts w:ascii="Verdana" w:hAnsi="Verdana"/>
        </w:rPr>
        <w:t>durchschnittlichen</w:t>
      </w:r>
      <w:r w:rsidR="002D2E47">
        <w:rPr>
          <w:rFonts w:ascii="Verdana" w:hAnsi="Verdana"/>
        </w:rPr>
        <w:t xml:space="preserve"> Bestand an Trans</w:t>
      </w:r>
      <w:r w:rsidR="002D2E47">
        <w:rPr>
          <w:rFonts w:ascii="Verdana" w:hAnsi="Verdana"/>
        </w:rPr>
        <w:softHyphen/>
        <w:t>ak</w:t>
      </w:r>
      <w:r w:rsidR="00A8522A">
        <w:rPr>
          <w:rFonts w:ascii="Verdana" w:hAnsi="Verdana"/>
        </w:rPr>
        <w:softHyphen/>
      </w:r>
      <w:r w:rsidR="002D2E47">
        <w:rPr>
          <w:rFonts w:ascii="Verdana" w:hAnsi="Verdana"/>
        </w:rPr>
        <w:t>tions</w:t>
      </w:r>
      <w:r w:rsidR="002D2E47">
        <w:rPr>
          <w:rFonts w:ascii="Verdana" w:hAnsi="Verdana"/>
        </w:rPr>
        <w:softHyphen/>
        <w:t>geld</w:t>
      </w:r>
      <w:r w:rsidR="002D2E47" w:rsidRPr="00014438">
        <w:rPr>
          <w:rFonts w:ascii="Verdana" w:hAnsi="Verdana"/>
        </w:rPr>
        <w:t xml:space="preserve"> </w:t>
      </w:r>
      <w:r w:rsidRPr="00014438">
        <w:rPr>
          <w:rFonts w:ascii="Verdana" w:hAnsi="Verdana"/>
        </w:rPr>
        <w:t>(M'</w:t>
      </w:r>
      <w:r w:rsidRPr="00014438">
        <w:rPr>
          <w:rFonts w:ascii="Verdana" w:hAnsi="Verdana"/>
          <w:vertAlign w:val="subscript"/>
        </w:rPr>
        <w:t>T</w:t>
      </w:r>
      <w:r w:rsidR="00FC707D">
        <w:rPr>
          <w:rFonts w:ascii="Verdana" w:hAnsi="Verdana"/>
        </w:rPr>
        <w:t xml:space="preserve"> &gt; 0)</w:t>
      </w:r>
    </w:p>
    <w:p w:rsidR="00FC707D" w:rsidRDefault="005A3A5B" w:rsidP="003A7DC3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F934F8">
        <w:rPr>
          <w:rFonts w:ascii="Verdana" w:hAnsi="Verdana"/>
        </w:rPr>
        <w:t xml:space="preserve">ab </w:t>
      </w:r>
      <w:r w:rsidR="003A7DC3">
        <w:rPr>
          <w:rFonts w:ascii="Verdana" w:hAnsi="Verdana"/>
        </w:rPr>
        <w:t>jetzt verzichten wir auf die Annahme, dass die Zentralbank kostenfrei arbeitet</w:t>
      </w:r>
      <w:r w:rsidR="00DB755C">
        <w:rPr>
          <w:rFonts w:ascii="Verdana" w:hAnsi="Verdana"/>
        </w:rPr>
        <w:t>:</w:t>
      </w:r>
    </w:p>
    <w:p w:rsidR="00FC707D" w:rsidRDefault="004E3E25" w:rsidP="004E3E25">
      <w:pPr>
        <w:rPr>
          <w:rFonts w:ascii="Verdana" w:hAnsi="Verdana"/>
        </w:rPr>
      </w:pPr>
      <w:r>
        <w:rPr>
          <w:rFonts w:ascii="Verdana" w:hAnsi="Verdana"/>
        </w:rPr>
        <w:t>• die</w:t>
      </w:r>
      <w:r w:rsidR="005A3A5B" w:rsidRPr="00014438">
        <w:rPr>
          <w:rFonts w:ascii="Verdana" w:hAnsi="Verdana"/>
        </w:rPr>
        <w:t xml:space="preserve"> elementar</w:t>
      </w:r>
      <w:r>
        <w:rPr>
          <w:rFonts w:ascii="Verdana" w:hAnsi="Verdana"/>
        </w:rPr>
        <w:t>e</w:t>
      </w:r>
      <w:r w:rsidR="005A3A5B" w:rsidRPr="00014438">
        <w:rPr>
          <w:rFonts w:ascii="Verdana" w:hAnsi="Verdana"/>
        </w:rPr>
        <w:t xml:space="preserve"> </w:t>
      </w:r>
      <w:r>
        <w:rPr>
          <w:rFonts w:ascii="Verdana" w:hAnsi="Verdana"/>
        </w:rPr>
        <w:t>Null-G</w:t>
      </w:r>
      <w:r>
        <w:rPr>
          <w:rStyle w:val="gelb"/>
          <w:rFonts w:ascii="Verdana" w:hAnsi="Verdana"/>
        </w:rPr>
        <w:t>ewinn-Konsumwirtschaft mit einer transaktions</w:t>
      </w:r>
      <w:r>
        <w:rPr>
          <w:rStyle w:val="gelb"/>
          <w:rFonts w:ascii="Verdana" w:hAnsi="Verdana"/>
        </w:rPr>
        <w:softHyphen/>
        <w:t>leis</w:t>
      </w:r>
      <w:r w:rsidR="00A8522A">
        <w:rPr>
          <w:rStyle w:val="gelb"/>
          <w:rFonts w:ascii="Verdana" w:hAnsi="Verdana"/>
        </w:rPr>
        <w:softHyphen/>
      </w:r>
      <w:r w:rsidR="00314871">
        <w:rPr>
          <w:rStyle w:val="gelb"/>
          <w:rFonts w:ascii="Verdana" w:hAnsi="Verdana"/>
        </w:rPr>
        <w:t>tenden Zentralbank kann</w:t>
      </w:r>
      <w:r>
        <w:rPr>
          <w:rStyle w:val="gelb"/>
          <w:rFonts w:ascii="Verdana" w:hAnsi="Verdana"/>
        </w:rPr>
        <w:t xml:space="preserve"> dauerhaft </w:t>
      </w:r>
      <w:r w:rsidR="00314871">
        <w:rPr>
          <w:rStyle w:val="gelb"/>
          <w:rFonts w:ascii="Verdana" w:hAnsi="Verdana"/>
        </w:rPr>
        <w:t>aufrecht erhalten werden</w:t>
      </w:r>
    </w:p>
    <w:p w:rsidR="00FC707D" w:rsidRDefault="005A3A5B" w:rsidP="004E3E25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E3E25">
        <w:rPr>
          <w:rFonts w:ascii="Verdana" w:hAnsi="Verdana"/>
        </w:rPr>
        <w:t xml:space="preserve">die täglichen Transaktionen zwischen dem Privathaushalts- und dem Geschäfts-Sektor werden durch die </w:t>
      </w:r>
      <w:r w:rsidR="004E3E25" w:rsidRPr="009F297A">
        <w:rPr>
          <w:rFonts w:ascii="Verdana" w:hAnsi="Verdana"/>
          <w:b/>
        </w:rPr>
        <w:t>Transaktionseinheit</w:t>
      </w:r>
      <w:r w:rsidR="004E3E25">
        <w:rPr>
          <w:rFonts w:ascii="Verdana" w:hAnsi="Verdana"/>
        </w:rPr>
        <w:t xml:space="preserve"> abgewickelt</w:t>
      </w:r>
    </w:p>
    <w:p w:rsidR="00FC707D" w:rsidRDefault="005A3A5B" w:rsidP="004E3E25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E3E25">
        <w:rPr>
          <w:rFonts w:ascii="Verdana" w:hAnsi="Verdana"/>
        </w:rPr>
        <w:t>zunächst bestehen sie nur aus Lohnzahlungen und Konsumausgaben</w:t>
      </w:r>
    </w:p>
    <w:p w:rsidR="00FC707D" w:rsidRDefault="005A3A5B" w:rsidP="0064625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E3E25">
        <w:rPr>
          <w:rFonts w:ascii="Verdana" w:hAnsi="Verdana"/>
        </w:rPr>
        <w:t>der Markträumungspreis</w:t>
      </w:r>
      <w:r w:rsidR="0064625B">
        <w:rPr>
          <w:rFonts w:ascii="Verdana" w:hAnsi="Verdana"/>
        </w:rPr>
        <w:t xml:space="preserve"> der Transaktions-Dienstleistungen deckt genau die Lohnkosten der Einheit</w:t>
      </w:r>
    </w:p>
    <w:p w:rsidR="00FC707D" w:rsidRDefault="005A3A5B" w:rsidP="0064625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64625B">
        <w:rPr>
          <w:rFonts w:ascii="Verdana" w:hAnsi="Verdana"/>
        </w:rPr>
        <w:t xml:space="preserve">wenn der Privathaushaltssektor einen eine-Periode-Kredit aufnimmt, benötigen wir die Einbeziehung der </w:t>
      </w:r>
      <w:r w:rsidR="0064625B" w:rsidRPr="009F297A">
        <w:rPr>
          <w:rFonts w:ascii="Verdana" w:hAnsi="Verdana"/>
          <w:b/>
        </w:rPr>
        <w:t>Banking-Einheit</w:t>
      </w:r>
    </w:p>
    <w:p w:rsidR="00FC707D" w:rsidRDefault="005A3A5B" w:rsidP="0064625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64625B">
        <w:rPr>
          <w:rFonts w:ascii="Verdana" w:hAnsi="Verdana"/>
        </w:rPr>
        <w:t>die Zinszahlungen an die Banking-Einheit fassen wir mit den Konsum</w:t>
      </w:r>
      <w:r w:rsidR="00FE121B">
        <w:rPr>
          <w:rFonts w:ascii="Verdana" w:hAnsi="Verdana"/>
        </w:rPr>
        <w:softHyphen/>
      </w:r>
      <w:r w:rsidR="0064625B">
        <w:rPr>
          <w:rFonts w:ascii="Verdana" w:hAnsi="Verdana"/>
        </w:rPr>
        <w:t>aus</w:t>
      </w:r>
      <w:r w:rsidR="00FE121B">
        <w:rPr>
          <w:rFonts w:ascii="Verdana" w:hAnsi="Verdana"/>
        </w:rPr>
        <w:softHyphen/>
      </w:r>
      <w:r w:rsidR="0064625B">
        <w:rPr>
          <w:rFonts w:ascii="Verdana" w:hAnsi="Verdana"/>
        </w:rPr>
        <w:t>gaben zusammen</w:t>
      </w:r>
    </w:p>
    <w:p w:rsidR="00FC707D" w:rsidRDefault="005A3A5B" w:rsidP="0064625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64625B">
        <w:rPr>
          <w:rFonts w:ascii="Verdana" w:hAnsi="Verdana"/>
        </w:rPr>
        <w:t>der Preis wird ersetzt durch den Zinssatz, und die von der Banking-Ein</w:t>
      </w:r>
      <w:r w:rsidR="0064625B">
        <w:rPr>
          <w:rFonts w:ascii="Verdana" w:hAnsi="Verdana"/>
        </w:rPr>
        <w:softHyphen/>
        <w:t>heit gekaufte Menge wird ersetzt durch den Kreditbetrag, der aus Sicht der Zentralbank einen Vermögenswert darstellt</w:t>
      </w:r>
    </w:p>
    <w:p w:rsidR="00FC707D" w:rsidRDefault="005A3A5B" w:rsidP="00B646D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B646DA">
        <w:rPr>
          <w:rFonts w:ascii="Verdana" w:hAnsi="Verdana"/>
        </w:rPr>
        <w:t xml:space="preserve">Neuverteilung der Arbeit: wenn </w:t>
      </w:r>
      <w:r w:rsidR="00020E9C">
        <w:rPr>
          <w:rFonts w:ascii="Verdana" w:hAnsi="Verdana"/>
        </w:rPr>
        <w:t xml:space="preserve">etwas </w:t>
      </w:r>
      <w:r w:rsidR="00B646DA">
        <w:rPr>
          <w:rFonts w:ascii="Verdana" w:hAnsi="Verdana"/>
        </w:rPr>
        <w:t>Arbeitseinsatz von der konsum</w:t>
      </w:r>
      <w:r w:rsidR="00020E9C">
        <w:rPr>
          <w:rFonts w:ascii="Verdana" w:hAnsi="Verdana"/>
        </w:rPr>
        <w:softHyphen/>
      </w:r>
      <w:r w:rsidR="00B646DA">
        <w:rPr>
          <w:rFonts w:ascii="Verdana" w:hAnsi="Verdana"/>
        </w:rPr>
        <w:t>güter</w:t>
      </w:r>
      <w:r w:rsidR="00B646DA">
        <w:rPr>
          <w:rFonts w:ascii="Verdana" w:hAnsi="Verdana"/>
        </w:rPr>
        <w:softHyphen/>
        <w:t>produzierenden Firma abgezogen wird, sinkt die Wirtschaftsleistung, und gleichzeitig werden Konsumausgaben von Konsumkäufen zu den Kredit</w:t>
      </w:r>
      <w:r w:rsidR="00B646DA">
        <w:rPr>
          <w:rFonts w:ascii="Verdana" w:hAnsi="Verdana"/>
        </w:rPr>
        <w:softHyphen/>
        <w:t>leistungen der Banking-Einheit umgelenkt</w:t>
      </w:r>
    </w:p>
    <w:p w:rsidR="00FC707D" w:rsidRDefault="005A3A5B" w:rsidP="00D60008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D60008">
        <w:rPr>
          <w:rFonts w:ascii="Verdana" w:hAnsi="Verdana"/>
        </w:rPr>
        <w:t>der Preis des Konsumguts bleibt unter den gegebenen Bedingungen unberührt</w:t>
      </w:r>
    </w:p>
    <w:p w:rsidR="00FC707D" w:rsidRDefault="005A3A5B" w:rsidP="00D60008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D60008">
        <w:rPr>
          <w:rFonts w:ascii="Verdana" w:hAnsi="Verdana"/>
        </w:rPr>
        <w:t>der Privathaushaltssektor kauft weniger von dem Konsumgut und mehr Leistungen der Zentralbank</w:t>
      </w:r>
    </w:p>
    <w:p w:rsidR="00FC707D" w:rsidRDefault="005A3A5B" w:rsidP="00D60008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D60008">
        <w:rPr>
          <w:rFonts w:ascii="Verdana" w:hAnsi="Verdana"/>
        </w:rPr>
        <w:t>gemäß dieser Nachfrage-Verschiebung wird der unveränderte Arbeits</w:t>
      </w:r>
      <w:r w:rsidR="00D60008">
        <w:rPr>
          <w:rFonts w:ascii="Verdana" w:hAnsi="Verdana"/>
        </w:rPr>
        <w:softHyphen/>
        <w:t>einsatz neu verteilt</w:t>
      </w:r>
    </w:p>
    <w:p w:rsidR="00D60008" w:rsidRDefault="00D60008" w:rsidP="001671EA">
      <w:pPr>
        <w:rPr>
          <w:rStyle w:val="gelb"/>
          <w:rFonts w:ascii="Verdana" w:hAnsi="Verdana"/>
        </w:rPr>
      </w:pPr>
      <w:r>
        <w:rPr>
          <w:rFonts w:ascii="Verdana" w:hAnsi="Verdana"/>
        </w:rPr>
        <w:t>• unt</w:t>
      </w:r>
      <w:r w:rsidR="005A3A5B" w:rsidRPr="00014438">
        <w:rPr>
          <w:rFonts w:ascii="Verdana" w:hAnsi="Verdana"/>
        </w:rPr>
        <w:t xml:space="preserve">er </w:t>
      </w:r>
      <w:r>
        <w:rPr>
          <w:rFonts w:ascii="Verdana" w:hAnsi="Verdana"/>
        </w:rPr>
        <w:t>den Null-G</w:t>
      </w:r>
      <w:r>
        <w:rPr>
          <w:rStyle w:val="gelb"/>
          <w:rFonts w:ascii="Verdana" w:hAnsi="Verdana"/>
        </w:rPr>
        <w:t>ewinn-Bedingungen werden die Anteile am Produkt</w:t>
      </w:r>
      <w:r>
        <w:rPr>
          <w:rStyle w:val="gelb"/>
          <w:rFonts w:ascii="Verdana" w:hAnsi="Verdana"/>
        </w:rPr>
        <w:softHyphen/>
        <w:t>preis, Transaktionspreis und Zinssatz definiert</w:t>
      </w:r>
    </w:p>
    <w:p w:rsidR="00FC707D" w:rsidRDefault="005A3A5B" w:rsidP="00D60008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D60008">
        <w:rPr>
          <w:rFonts w:ascii="Verdana" w:hAnsi="Verdana"/>
        </w:rPr>
        <w:t>die Zinseinnahmen der Banking-Einheit gleichen ihren Lohnkosten, und der Gewinn ist null wie bei den anderen Firmen</w:t>
      </w:r>
    </w:p>
    <w:p w:rsidR="00FC707D" w:rsidRDefault="005A3A5B" w:rsidP="005673F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D60008">
        <w:rPr>
          <w:rFonts w:ascii="Verdana" w:hAnsi="Verdana"/>
        </w:rPr>
        <w:t xml:space="preserve">bei gegebener </w:t>
      </w:r>
      <w:r w:rsidR="005673FB">
        <w:rPr>
          <w:rFonts w:ascii="Verdana" w:hAnsi="Verdana"/>
        </w:rPr>
        <w:t>Beschäftigung bleibt die Produktivität der Banking-Einheit konstant, und deshalb bleibt der Zinssatz unberührt von Lohnsatz- und Preis-</w:t>
      </w:r>
      <w:r w:rsidR="005673FB">
        <w:rPr>
          <w:rFonts w:ascii="Verdana" w:hAnsi="Verdana"/>
        </w:rPr>
        <w:softHyphen/>
        <w:t>Änderungen</w:t>
      </w:r>
    </w:p>
    <w:p w:rsidR="00FC707D" w:rsidRDefault="005A3A5B" w:rsidP="005673F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5673FB">
        <w:rPr>
          <w:rFonts w:ascii="Verdana" w:hAnsi="Verdana"/>
        </w:rPr>
        <w:t>das Indexieren von Überziehungen und Krediten bedeutet, dass auch der Bestand an Einlagen indexiert werden muss</w:t>
      </w:r>
    </w:p>
    <w:p w:rsidR="00FC707D" w:rsidRDefault="005A3A5B" w:rsidP="005673F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5673FB">
        <w:rPr>
          <w:rFonts w:ascii="Verdana" w:hAnsi="Verdana"/>
        </w:rPr>
        <w:t>daher ändern sich beide Seiten der Zentralbank-Bilanz im Gleichschritt</w:t>
      </w:r>
    </w:p>
    <w:p w:rsidR="005673FB" w:rsidRDefault="005A3A5B" w:rsidP="001671EA">
      <w:pPr>
        <w:rPr>
          <w:rFonts w:ascii="Verdana" w:hAnsi="Verdana"/>
        </w:rPr>
      </w:pPr>
      <w:r w:rsidRPr="00014438">
        <w:rPr>
          <w:rFonts w:ascii="Verdana" w:hAnsi="Verdana"/>
        </w:rPr>
        <w:lastRenderedPageBreak/>
        <w:t>• un</w:t>
      </w:r>
      <w:r w:rsidR="005673FB">
        <w:rPr>
          <w:rFonts w:ascii="Verdana" w:hAnsi="Verdana"/>
        </w:rPr>
        <w:t>t</w:t>
      </w:r>
      <w:r w:rsidRPr="00014438">
        <w:rPr>
          <w:rFonts w:ascii="Verdana" w:hAnsi="Verdana"/>
        </w:rPr>
        <w:t xml:space="preserve">er </w:t>
      </w:r>
      <w:r w:rsidR="005673FB">
        <w:rPr>
          <w:rFonts w:ascii="Verdana" w:hAnsi="Verdana"/>
        </w:rPr>
        <w:t>der Bedingung indexierter Forderungen und Verbindlichkeiten der Zentralbank bleibt der Zinssatz völlig unabhängig von nominalen Verände</w:t>
      </w:r>
      <w:r w:rsidR="005673FB">
        <w:rPr>
          <w:rFonts w:ascii="Verdana" w:hAnsi="Verdana"/>
        </w:rPr>
        <w:softHyphen/>
        <w:t>rungen</w:t>
      </w:r>
    </w:p>
    <w:p w:rsidR="00FC707D" w:rsidRDefault="005A3A5B" w:rsidP="005673F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5673FB">
        <w:rPr>
          <w:rFonts w:ascii="Verdana" w:hAnsi="Verdana"/>
        </w:rPr>
        <w:t>die Zentralbank steht hier stellvertretend für die gesamte Banking-Indus</w:t>
      </w:r>
      <w:r w:rsidR="00791B27">
        <w:rPr>
          <w:rFonts w:ascii="Verdana" w:hAnsi="Verdana"/>
        </w:rPr>
        <w:softHyphen/>
      </w:r>
      <w:r w:rsidR="005673FB">
        <w:rPr>
          <w:rFonts w:ascii="Verdana" w:hAnsi="Verdana"/>
        </w:rPr>
        <w:softHyphen/>
      </w:r>
      <w:r w:rsidR="00D0146B">
        <w:rPr>
          <w:rFonts w:ascii="Verdana" w:hAnsi="Verdana"/>
        </w:rPr>
        <w:softHyphen/>
      </w:r>
      <w:r w:rsidR="00954E57">
        <w:rPr>
          <w:rFonts w:ascii="Verdana" w:hAnsi="Verdana"/>
        </w:rPr>
        <w:softHyphen/>
      </w:r>
      <w:r w:rsidR="005673FB">
        <w:rPr>
          <w:rFonts w:ascii="Verdana" w:hAnsi="Verdana"/>
        </w:rPr>
        <w:t>trie</w:t>
      </w:r>
    </w:p>
    <w:p w:rsidR="00FC707D" w:rsidRDefault="005A3A5B" w:rsidP="00163AB6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163AB6">
        <w:rPr>
          <w:rFonts w:ascii="Verdana" w:hAnsi="Verdana"/>
        </w:rPr>
        <w:t>das Zusammenfassen der Banking-Indus</w:t>
      </w:r>
      <w:r w:rsidR="00163AB6">
        <w:rPr>
          <w:rFonts w:ascii="Verdana" w:hAnsi="Verdana"/>
        </w:rPr>
        <w:softHyphen/>
        <w:t>trie mit der Zentralbank verein</w:t>
      </w:r>
      <w:r w:rsidR="00163AB6">
        <w:rPr>
          <w:rFonts w:ascii="Verdana" w:hAnsi="Verdana"/>
        </w:rPr>
        <w:softHyphen/>
        <w:t>facht die Darstellung beträchtlich, weil es keine Notwendigkeit gibt, sich mit dem fraktionalen Reserve-System und den Interaktionen innerhalb der Banking-Industrie zu befassen</w:t>
      </w:r>
    </w:p>
    <w:p w:rsidR="00FC707D" w:rsidRDefault="005A3A5B" w:rsidP="00163AB6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163AB6">
        <w:rPr>
          <w:rFonts w:ascii="Verdana" w:hAnsi="Verdana"/>
        </w:rPr>
        <w:t>es gibt große Unterschiede zwischen der Transaktions- und der Kredit-Funktion</w:t>
      </w:r>
    </w:p>
    <w:p w:rsidR="00FC707D" w:rsidRDefault="005A3A5B" w:rsidP="00163AB6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163AB6">
        <w:rPr>
          <w:rFonts w:ascii="Verdana" w:hAnsi="Verdana"/>
        </w:rPr>
        <w:t>die perfekte Anpassung an die autonome Transaktion ist nicht inflatio</w:t>
      </w:r>
      <w:r w:rsidR="00163AB6">
        <w:rPr>
          <w:rFonts w:ascii="Verdana" w:hAnsi="Verdana"/>
        </w:rPr>
        <w:softHyphen/>
        <w:t>när: die Zentralbank wirft kein Geld in die Wirtschaft</w:t>
      </w:r>
    </w:p>
    <w:p w:rsidR="00FC707D" w:rsidRDefault="005A3A5B" w:rsidP="00D0561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163AB6">
        <w:rPr>
          <w:rFonts w:ascii="Verdana" w:hAnsi="Verdana"/>
        </w:rPr>
        <w:t>es gibt keine feste Ursachenbe</w:t>
      </w:r>
      <w:r w:rsidR="00D539F2">
        <w:rPr>
          <w:rFonts w:ascii="Verdana" w:hAnsi="Verdana"/>
        </w:rPr>
        <w:t>ziehung vom Transaktionsgeld auf den</w:t>
      </w:r>
      <w:r w:rsidR="00163AB6">
        <w:rPr>
          <w:rFonts w:ascii="Verdana" w:hAnsi="Verdana"/>
        </w:rPr>
        <w:t xml:space="preserve"> Preis (die Wirkung ist formal genau umgekehrt</w:t>
      </w:r>
      <w:r w:rsidR="00932924">
        <w:rPr>
          <w:rFonts w:ascii="Verdana" w:hAnsi="Verdana"/>
        </w:rPr>
        <w:t>!</w:t>
      </w:r>
      <w:r w:rsidR="00163AB6">
        <w:rPr>
          <w:rFonts w:ascii="Verdana" w:hAnsi="Verdana"/>
        </w:rPr>
        <w:t>)</w:t>
      </w:r>
    </w:p>
    <w:p w:rsidR="00FC707D" w:rsidRDefault="005A3A5B" w:rsidP="00D0561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D0561A">
        <w:rPr>
          <w:rFonts w:ascii="Verdana" w:hAnsi="Verdana"/>
        </w:rPr>
        <w:t xml:space="preserve">wenn sich der Lohnsatz verdoppelt, </w:t>
      </w:r>
      <w:r w:rsidR="00791B27">
        <w:rPr>
          <w:rFonts w:ascii="Verdana" w:hAnsi="Verdana"/>
        </w:rPr>
        <w:t>verdoppelt sich auch der Marktr</w:t>
      </w:r>
      <w:r w:rsidR="00D0561A">
        <w:rPr>
          <w:rFonts w:ascii="Verdana" w:hAnsi="Verdana"/>
        </w:rPr>
        <w:t>äu</w:t>
      </w:r>
      <w:r w:rsidR="00D0561A">
        <w:rPr>
          <w:rFonts w:ascii="Verdana" w:hAnsi="Verdana"/>
        </w:rPr>
        <w:softHyphen/>
        <w:t xml:space="preserve">mungspreis und </w:t>
      </w:r>
      <w:r w:rsidR="00D0146B">
        <w:rPr>
          <w:rFonts w:ascii="Verdana" w:hAnsi="Verdana"/>
        </w:rPr>
        <w:t xml:space="preserve">verdoppelt sich </w:t>
      </w:r>
      <w:r w:rsidR="0071039D">
        <w:rPr>
          <w:rFonts w:ascii="Verdana" w:hAnsi="Verdana"/>
        </w:rPr>
        <w:t>ebenfalls</w:t>
      </w:r>
      <w:r w:rsidR="00D0561A">
        <w:rPr>
          <w:rFonts w:ascii="Verdana" w:hAnsi="Verdana"/>
        </w:rPr>
        <w:t xml:space="preserve"> die Transaktionsbilanz</w:t>
      </w:r>
    </w:p>
    <w:p w:rsidR="00FC707D" w:rsidRDefault="005A3A5B" w:rsidP="0017346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D0146B">
        <w:rPr>
          <w:rFonts w:ascii="Verdana" w:hAnsi="Verdana"/>
        </w:rPr>
        <w:t>wenn die Banking-E</w:t>
      </w:r>
      <w:r w:rsidR="0017346B">
        <w:rPr>
          <w:rFonts w:ascii="Verdana" w:hAnsi="Verdana"/>
        </w:rPr>
        <w:t>i</w:t>
      </w:r>
      <w:r w:rsidR="00D0146B">
        <w:rPr>
          <w:rFonts w:ascii="Verdana" w:hAnsi="Verdana"/>
        </w:rPr>
        <w:t>nheit durch Kreditausfälle in Schwierigkeiten gerät, berührt das nicht die weiterlaufenden Transaktionen</w:t>
      </w:r>
    </w:p>
    <w:p w:rsidR="00FC707D" w:rsidRDefault="005A3A5B" w:rsidP="0017346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17346B">
        <w:rPr>
          <w:rFonts w:ascii="Verdana" w:hAnsi="Verdana"/>
        </w:rPr>
        <w:t>es gibt keinen Grund, weshalb Störungen im Kred</w:t>
      </w:r>
      <w:r w:rsidR="002464BC">
        <w:rPr>
          <w:rFonts w:ascii="Verdana" w:hAnsi="Verdana"/>
        </w:rPr>
        <w:t>itteil der Banking-Industrie, der Risiken enthält</w:t>
      </w:r>
      <w:r w:rsidR="0017346B">
        <w:rPr>
          <w:rFonts w:ascii="Verdana" w:hAnsi="Verdana"/>
        </w:rPr>
        <w:t>, auf den Transaktionsteil überspringen so</w:t>
      </w:r>
      <w:r w:rsidR="002464BC">
        <w:rPr>
          <w:rFonts w:ascii="Verdana" w:hAnsi="Verdana"/>
        </w:rPr>
        <w:t>l</w:t>
      </w:r>
      <w:r w:rsidR="0017346B">
        <w:rPr>
          <w:rFonts w:ascii="Verdana" w:hAnsi="Verdana"/>
        </w:rPr>
        <w:t>l</w:t>
      </w:r>
      <w:r w:rsidR="002464BC">
        <w:rPr>
          <w:rFonts w:ascii="Verdana" w:hAnsi="Verdana"/>
        </w:rPr>
        <w:softHyphen/>
      </w:r>
      <w:r w:rsidR="0017346B">
        <w:rPr>
          <w:rFonts w:ascii="Verdana" w:hAnsi="Verdana"/>
        </w:rPr>
        <w:t>ten, der gar keine Risiken oder gänzlich andere Risikoarten beinhaltet</w:t>
      </w:r>
    </w:p>
    <w:p w:rsidR="00FC707D" w:rsidRDefault="005A3A5B" w:rsidP="0017346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17346B">
        <w:rPr>
          <w:rFonts w:ascii="Verdana" w:hAnsi="Verdana"/>
        </w:rPr>
        <w:t>die Transaktions- und die Kredit-Sphäre arbeiten nach unterschiedlichen Prinzipien und haben nichts gemeinsam, außer dass Geld aus dem Nichts geschöpft wird</w:t>
      </w:r>
    </w:p>
    <w:p w:rsidR="00FC707D" w:rsidRDefault="005A3A5B" w:rsidP="00D82002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in </w:t>
      </w:r>
      <w:r w:rsidR="0017346B">
        <w:rPr>
          <w:rFonts w:ascii="Verdana" w:hAnsi="Verdana"/>
        </w:rPr>
        <w:t>einer</w:t>
      </w:r>
      <w:r w:rsidRPr="00014438">
        <w:rPr>
          <w:rFonts w:ascii="Verdana" w:hAnsi="Verdana"/>
        </w:rPr>
        <w:t xml:space="preserve"> neutral</w:t>
      </w:r>
      <w:r w:rsidR="0017346B">
        <w:rPr>
          <w:rFonts w:ascii="Verdana" w:hAnsi="Verdana"/>
        </w:rPr>
        <w:t>en</w:t>
      </w:r>
      <w:r w:rsidRPr="00014438">
        <w:rPr>
          <w:rFonts w:ascii="Verdana" w:hAnsi="Verdana"/>
        </w:rPr>
        <w:t xml:space="preserve"> </w:t>
      </w:r>
      <w:r w:rsidR="0017346B">
        <w:rPr>
          <w:rFonts w:ascii="Verdana" w:hAnsi="Verdana"/>
        </w:rPr>
        <w:t>Geldordnung hängt der Zinssatz nur von der Produk</w:t>
      </w:r>
      <w:r w:rsidR="002464BC">
        <w:rPr>
          <w:rFonts w:ascii="Verdana" w:hAnsi="Verdana"/>
        </w:rPr>
        <w:softHyphen/>
        <w:t>ti</w:t>
      </w:r>
      <w:r w:rsidR="0017346B">
        <w:rPr>
          <w:rFonts w:ascii="Verdana" w:hAnsi="Verdana"/>
        </w:rPr>
        <w:t>vität der Banking-Einheit ab</w:t>
      </w:r>
      <w:r w:rsidR="00D82002">
        <w:rPr>
          <w:rFonts w:ascii="Verdana" w:hAnsi="Verdana"/>
        </w:rPr>
        <w:t xml:space="preserve"> und wird überhaupt nicht beeinflusst von Infla</w:t>
      </w:r>
      <w:r w:rsidR="00D82002">
        <w:rPr>
          <w:rFonts w:ascii="Verdana" w:hAnsi="Verdana"/>
        </w:rPr>
        <w:softHyphen/>
        <w:t>tion oder Deflation</w:t>
      </w:r>
    </w:p>
    <w:p w:rsidR="00434FFA" w:rsidRDefault="005A3A5B" w:rsidP="00D82002">
      <w:pPr>
        <w:rPr>
          <w:rFonts w:ascii="Verdana" w:hAnsi="Verdana"/>
        </w:rPr>
      </w:pPr>
      <w:r w:rsidRPr="00014438">
        <w:rPr>
          <w:rFonts w:ascii="Verdana" w:hAnsi="Verdana"/>
        </w:rPr>
        <w:t>• all</w:t>
      </w:r>
      <w:r w:rsidR="00D82002">
        <w:rPr>
          <w:rFonts w:ascii="Verdana" w:hAnsi="Verdana"/>
        </w:rPr>
        <w:t>e</w:t>
      </w:r>
      <w:r w:rsidRPr="00014438">
        <w:rPr>
          <w:rFonts w:ascii="Verdana" w:hAnsi="Verdana"/>
        </w:rPr>
        <w:t xml:space="preserve"> </w:t>
      </w:r>
      <w:r w:rsidR="00932924">
        <w:rPr>
          <w:rFonts w:ascii="Verdana" w:hAnsi="Verdana"/>
        </w:rPr>
        <w:t>Grundsätze zur</w:t>
      </w:r>
      <w:r w:rsidR="00D82002">
        <w:rPr>
          <w:rFonts w:ascii="Verdana" w:hAnsi="Verdana"/>
        </w:rPr>
        <w:t xml:space="preserve"> konventionelle</w:t>
      </w:r>
      <w:r w:rsidR="00932924">
        <w:rPr>
          <w:rFonts w:ascii="Verdana" w:hAnsi="Verdana"/>
        </w:rPr>
        <w:t>n</w:t>
      </w:r>
      <w:r w:rsidR="00D82002">
        <w:rPr>
          <w:rFonts w:ascii="Verdana" w:hAnsi="Verdana"/>
        </w:rPr>
        <w:t xml:space="preserve"> Geldpolitik (Abwandlungen der ver</w:t>
      </w:r>
      <w:r w:rsidR="00932924">
        <w:rPr>
          <w:rFonts w:ascii="Verdana" w:hAnsi="Verdana"/>
        </w:rPr>
        <w:softHyphen/>
      </w:r>
      <w:r w:rsidR="00D82002">
        <w:rPr>
          <w:rFonts w:ascii="Verdana" w:hAnsi="Verdana"/>
        </w:rPr>
        <w:t>breiteten Quantitätstheorie) sind in einer funktional perfekten Geldord</w:t>
      </w:r>
      <w:r w:rsidR="00D97085">
        <w:rPr>
          <w:rFonts w:ascii="Verdana" w:hAnsi="Verdana"/>
        </w:rPr>
        <w:softHyphen/>
      </w:r>
      <w:r w:rsidR="00D82002">
        <w:rPr>
          <w:rFonts w:ascii="Verdana" w:hAnsi="Verdana"/>
        </w:rPr>
        <w:t>nung nicht länger anwendbar</w:t>
      </w:r>
    </w:p>
    <w:p w:rsidR="00434FFA" w:rsidRPr="00BE38AC" w:rsidRDefault="00BB7BAB" w:rsidP="00BB7BAB">
      <w:pPr>
        <w:spacing w:before="240" w:after="120"/>
        <w:ind w:hanging="567"/>
        <w:rPr>
          <w:rFonts w:ascii="Verdana" w:hAnsi="Verdana"/>
          <w:bCs/>
          <w:sz w:val="32"/>
          <w:szCs w:val="32"/>
        </w:rPr>
      </w:pPr>
      <w:r>
        <w:rPr>
          <w:rStyle w:val="part"/>
          <w:rFonts w:ascii="Verdana" w:hAnsi="Verdana"/>
          <w:bCs/>
          <w:sz w:val="32"/>
          <w:szCs w:val="32"/>
        </w:rPr>
        <w:t>III.</w:t>
      </w:r>
      <w:r>
        <w:rPr>
          <w:rStyle w:val="part"/>
          <w:rFonts w:ascii="Verdana" w:hAnsi="Verdana"/>
          <w:bCs/>
          <w:sz w:val="32"/>
          <w:szCs w:val="32"/>
        </w:rPr>
        <w:tab/>
      </w:r>
      <w:r w:rsidR="00434FFA">
        <w:rPr>
          <w:rStyle w:val="part"/>
          <w:rFonts w:ascii="Verdana" w:hAnsi="Verdana"/>
          <w:bCs/>
          <w:sz w:val="32"/>
          <w:szCs w:val="32"/>
        </w:rPr>
        <w:t xml:space="preserve">Mängel </w:t>
      </w:r>
      <w:r w:rsidR="008E1F7E">
        <w:rPr>
          <w:rStyle w:val="part"/>
          <w:rFonts w:ascii="Verdana" w:hAnsi="Verdana"/>
          <w:bCs/>
          <w:sz w:val="32"/>
          <w:szCs w:val="32"/>
        </w:rPr>
        <w:t>im Wachstumszwang, in der Beschäftigung und der Einkommensverteilung</w:t>
      </w:r>
    </w:p>
    <w:p w:rsidR="008E1F7E" w:rsidRDefault="005A3A5B" w:rsidP="001671E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F5B53" w:rsidRPr="00225483">
        <w:rPr>
          <w:rFonts w:ascii="Verdana" w:hAnsi="Verdana"/>
          <w:b/>
          <w:color w:val="C0504D" w:themeColor="accent2"/>
        </w:rPr>
        <w:t xml:space="preserve">Mangel </w:t>
      </w:r>
      <w:r w:rsidRPr="00225483">
        <w:rPr>
          <w:rFonts w:ascii="Verdana" w:hAnsi="Verdana"/>
          <w:b/>
          <w:bCs/>
          <w:color w:val="C0504D" w:themeColor="accent2"/>
        </w:rPr>
        <w:t>#6:</w:t>
      </w:r>
      <w:r w:rsidR="008E1F7E" w:rsidRPr="00225483">
        <w:rPr>
          <w:rFonts w:ascii="Verdana" w:hAnsi="Verdana"/>
          <w:b/>
          <w:color w:val="C0504D" w:themeColor="accent2"/>
        </w:rPr>
        <w:t xml:space="preserve"> </w:t>
      </w:r>
      <w:r w:rsidR="007E0F83" w:rsidRPr="00225483">
        <w:rPr>
          <w:rFonts w:ascii="Verdana" w:hAnsi="Verdana"/>
          <w:b/>
          <w:color w:val="C0504D" w:themeColor="accent2"/>
        </w:rPr>
        <w:t>zum Wachstum ver</w:t>
      </w:r>
      <w:r w:rsidR="00E93038" w:rsidRPr="00225483">
        <w:rPr>
          <w:rFonts w:ascii="Verdana" w:hAnsi="Verdana"/>
          <w:b/>
          <w:color w:val="C0504D" w:themeColor="accent2"/>
        </w:rPr>
        <w:t>dammt</w:t>
      </w:r>
    </w:p>
    <w:p w:rsidR="008E1F7E" w:rsidRDefault="005A3A5B" w:rsidP="00C43A57">
      <w:pPr>
        <w:rPr>
          <w:rFonts w:ascii="Verdana" w:hAnsi="Verdana"/>
        </w:rPr>
      </w:pPr>
      <w:r w:rsidRPr="00014438">
        <w:rPr>
          <w:rFonts w:ascii="Verdana" w:hAnsi="Verdana"/>
        </w:rPr>
        <w:t>•</w:t>
      </w:r>
      <w:r w:rsidR="00276973">
        <w:rPr>
          <w:rFonts w:ascii="Verdana" w:hAnsi="Verdana"/>
        </w:rPr>
        <w:t xml:space="preserve"> der</w:t>
      </w:r>
      <w:r w:rsidRPr="00014438">
        <w:rPr>
          <w:rFonts w:ascii="Verdana" w:hAnsi="Verdana"/>
        </w:rPr>
        <w:t xml:space="preserve"> </w:t>
      </w:r>
      <w:r w:rsidR="008D1A0F" w:rsidRPr="00B049A4">
        <w:rPr>
          <w:rStyle w:val="gelb"/>
          <w:rFonts w:ascii="Verdana" w:hAnsi="Verdana"/>
          <w:b/>
        </w:rPr>
        <w:t>G</w:t>
      </w:r>
      <w:r w:rsidR="00D2610F">
        <w:rPr>
          <w:rStyle w:val="gelb"/>
          <w:rFonts w:ascii="Verdana" w:hAnsi="Verdana"/>
          <w:b/>
        </w:rPr>
        <w:t>esamtg</w:t>
      </w:r>
      <w:r w:rsidR="008D1A0F" w:rsidRPr="00B049A4">
        <w:rPr>
          <w:rStyle w:val="gelb"/>
          <w:rFonts w:ascii="Verdana" w:hAnsi="Verdana"/>
          <w:b/>
        </w:rPr>
        <w:t>ewinn</w:t>
      </w:r>
      <w:r w:rsidR="008D1A0F">
        <w:rPr>
          <w:rStyle w:val="gelb"/>
          <w:rFonts w:ascii="Verdana" w:hAnsi="Verdana"/>
        </w:rPr>
        <w:t xml:space="preserve"> </w:t>
      </w:r>
      <w:r w:rsidRPr="00014438">
        <w:rPr>
          <w:rFonts w:ascii="Verdana" w:hAnsi="Verdana"/>
        </w:rPr>
        <w:t xml:space="preserve">in </w:t>
      </w:r>
      <w:r w:rsidR="00C43A57">
        <w:rPr>
          <w:rFonts w:ascii="Verdana" w:hAnsi="Verdana"/>
        </w:rPr>
        <w:t>der Investitionswirtschaft hängt von der Kon</w:t>
      </w:r>
      <w:r w:rsidR="00276973">
        <w:rPr>
          <w:rFonts w:ascii="Verdana" w:hAnsi="Verdana"/>
        </w:rPr>
        <w:softHyphen/>
      </w:r>
      <w:r w:rsidR="00C43A57">
        <w:rPr>
          <w:rFonts w:ascii="Verdana" w:hAnsi="Verdana"/>
        </w:rPr>
        <w:t>sum- und der Investitions-Neigung und der Neigung zu ausgeschüttetem Ge</w:t>
      </w:r>
      <w:r w:rsidR="00D2610F">
        <w:rPr>
          <w:rFonts w:ascii="Verdana" w:hAnsi="Verdana"/>
        </w:rPr>
        <w:softHyphen/>
      </w:r>
      <w:r w:rsidR="00C43A57">
        <w:rPr>
          <w:rFonts w:ascii="Verdana" w:hAnsi="Verdana"/>
        </w:rPr>
        <w:t>winn ab,</w:t>
      </w:r>
      <w:r w:rsidR="00D2610F">
        <w:rPr>
          <w:rFonts w:ascii="Verdana" w:hAnsi="Verdana"/>
        </w:rPr>
        <w:t xml:space="preserve"> </w:t>
      </w:r>
      <w:r w:rsidR="00C43A57">
        <w:rPr>
          <w:rFonts w:ascii="Verdana" w:hAnsi="Verdana"/>
        </w:rPr>
        <w:t>wobei das Gesamteinkommen die Größenordnung bestimmt</w:t>
      </w:r>
    </w:p>
    <w:p w:rsidR="008E1F7E" w:rsidRDefault="00C43A57" w:rsidP="00D14B75">
      <w:pPr>
        <w:rPr>
          <w:rFonts w:ascii="Verdana" w:hAnsi="Verdana"/>
        </w:rPr>
      </w:pPr>
      <w:r>
        <w:rPr>
          <w:rFonts w:ascii="Verdana" w:hAnsi="Verdana"/>
        </w:rPr>
        <w:t>• im</w:t>
      </w:r>
      <w:r w:rsidR="005A3A5B" w:rsidRPr="0001443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Sonderfall </w:t>
      </w:r>
      <w:r w:rsidR="005A3A5B" w:rsidRPr="00014438">
        <w:rPr>
          <w:rFonts w:ascii="Verdana" w:hAnsi="Verdana"/>
        </w:rPr>
        <w:t>ρ</w:t>
      </w:r>
      <w:r w:rsidR="005A3A5B" w:rsidRPr="00014438">
        <w:rPr>
          <w:rFonts w:ascii="Verdana" w:hAnsi="Verdana"/>
          <w:vertAlign w:val="subscript"/>
        </w:rPr>
        <w:t>E</w:t>
      </w:r>
      <w:r w:rsidR="005A3A5B" w:rsidRPr="00014438">
        <w:rPr>
          <w:rFonts w:ascii="Verdana" w:hAnsi="Verdana"/>
        </w:rPr>
        <w:t xml:space="preserve"> = ρ</w:t>
      </w:r>
      <w:r w:rsidR="005A3A5B" w:rsidRPr="00014438">
        <w:rPr>
          <w:rFonts w:ascii="Verdana" w:hAnsi="Verdana"/>
          <w:vertAlign w:val="subscript"/>
        </w:rPr>
        <w:t>EC</w:t>
      </w:r>
      <w:r w:rsidR="005A3A5B" w:rsidRPr="00014438">
        <w:rPr>
          <w:rFonts w:ascii="Verdana" w:hAnsi="Verdana"/>
        </w:rPr>
        <w:t xml:space="preserve"> + ρ</w:t>
      </w:r>
      <w:r w:rsidR="005A3A5B" w:rsidRPr="00014438">
        <w:rPr>
          <w:rFonts w:ascii="Verdana" w:hAnsi="Verdana"/>
          <w:vertAlign w:val="subscript"/>
        </w:rPr>
        <w:t>EI</w:t>
      </w:r>
      <w:r w:rsidR="005A3A5B" w:rsidRPr="00014438">
        <w:rPr>
          <w:rFonts w:ascii="Verdana" w:hAnsi="Verdana"/>
        </w:rPr>
        <w:t xml:space="preserve"> = 1 </w:t>
      </w:r>
      <w:r>
        <w:rPr>
          <w:rFonts w:ascii="Verdana" w:hAnsi="Verdana"/>
        </w:rPr>
        <w:t xml:space="preserve">(gesamter </w:t>
      </w:r>
      <w:r w:rsidR="00092878">
        <w:rPr>
          <w:rFonts w:ascii="Verdana" w:hAnsi="Verdana"/>
        </w:rPr>
        <w:t>Konsumanteil</w:t>
      </w:r>
      <w:r>
        <w:rPr>
          <w:rFonts w:ascii="Verdana" w:hAnsi="Verdana"/>
        </w:rPr>
        <w:t xml:space="preserve"> = 1) hängt der </w:t>
      </w:r>
      <w:r w:rsidR="005A3A5B" w:rsidRPr="00014438">
        <w:rPr>
          <w:rFonts w:ascii="Verdana" w:hAnsi="Verdana"/>
        </w:rPr>
        <w:t>monet</w:t>
      </w:r>
      <w:r>
        <w:rPr>
          <w:rFonts w:ascii="Verdana" w:hAnsi="Verdana"/>
        </w:rPr>
        <w:t>äre</w:t>
      </w:r>
      <w:r w:rsidR="005A3A5B" w:rsidRPr="00014438">
        <w:rPr>
          <w:rFonts w:ascii="Verdana" w:hAnsi="Verdana"/>
        </w:rPr>
        <w:t xml:space="preserve"> </w:t>
      </w:r>
      <w:r w:rsidR="008D1A0F">
        <w:rPr>
          <w:rFonts w:ascii="Verdana" w:hAnsi="Verdana"/>
        </w:rPr>
        <w:t xml:space="preserve">Gewinn </w:t>
      </w:r>
      <w:r>
        <w:rPr>
          <w:rFonts w:ascii="Verdana" w:hAnsi="Verdana"/>
        </w:rPr>
        <w:t>allein vom ausgeschütteten Gewinn ab,</w:t>
      </w:r>
      <w:r w:rsidR="00D14B75">
        <w:rPr>
          <w:rFonts w:ascii="Verdana" w:hAnsi="Verdana"/>
        </w:rPr>
        <w:t xml:space="preserve"> was be</w:t>
      </w:r>
      <w:r w:rsidR="00893F11">
        <w:rPr>
          <w:rFonts w:ascii="Verdana" w:hAnsi="Verdana"/>
        </w:rPr>
        <w:softHyphen/>
      </w:r>
      <w:r w:rsidR="00D14B75">
        <w:rPr>
          <w:rFonts w:ascii="Verdana" w:hAnsi="Verdana"/>
        </w:rPr>
        <w:t xml:space="preserve">deutet, dass der Investitionsanteil </w:t>
      </w:r>
      <w:r w:rsidR="00514AC8" w:rsidRPr="00014438">
        <w:rPr>
          <w:rFonts w:ascii="Verdana" w:hAnsi="Verdana"/>
        </w:rPr>
        <w:t>ρ</w:t>
      </w:r>
      <w:r w:rsidR="00514AC8" w:rsidRPr="00014438">
        <w:rPr>
          <w:rFonts w:ascii="Verdana" w:hAnsi="Verdana"/>
          <w:vertAlign w:val="subscript"/>
        </w:rPr>
        <w:t>EI</w:t>
      </w:r>
      <w:r w:rsidR="00514AC8" w:rsidRPr="00014438">
        <w:rPr>
          <w:rFonts w:ascii="Verdana" w:hAnsi="Verdana"/>
        </w:rPr>
        <w:t xml:space="preserve"> </w:t>
      </w:r>
      <w:r w:rsidR="00D14B75">
        <w:rPr>
          <w:rFonts w:ascii="Verdana" w:hAnsi="Verdana"/>
        </w:rPr>
        <w:t>steigt</w:t>
      </w:r>
      <w:r w:rsidR="00893F11">
        <w:rPr>
          <w:rFonts w:ascii="Verdana" w:hAnsi="Verdana"/>
        </w:rPr>
        <w:t>,</w:t>
      </w:r>
      <w:r w:rsidR="00D14B75">
        <w:rPr>
          <w:rFonts w:ascii="Verdana" w:hAnsi="Verdana"/>
        </w:rPr>
        <w:t xml:space="preserve"> wenn der Konsumanteil </w:t>
      </w:r>
      <w:r w:rsidR="00514AC8" w:rsidRPr="00014438">
        <w:rPr>
          <w:rFonts w:ascii="Verdana" w:hAnsi="Verdana"/>
        </w:rPr>
        <w:t>ρ</w:t>
      </w:r>
      <w:r w:rsidR="00514AC8" w:rsidRPr="00014438">
        <w:rPr>
          <w:rFonts w:ascii="Verdana" w:hAnsi="Verdana"/>
          <w:vertAlign w:val="subscript"/>
        </w:rPr>
        <w:t>EC</w:t>
      </w:r>
      <w:r w:rsidR="00514AC8" w:rsidRPr="00014438">
        <w:rPr>
          <w:rFonts w:ascii="Verdana" w:hAnsi="Verdana"/>
        </w:rPr>
        <w:t xml:space="preserve"> </w:t>
      </w:r>
      <w:r w:rsidR="00D14B75">
        <w:rPr>
          <w:rFonts w:ascii="Verdana" w:hAnsi="Verdana"/>
        </w:rPr>
        <w:t>sinkt,</w:t>
      </w:r>
      <w:r w:rsidR="004E67CB">
        <w:rPr>
          <w:rFonts w:ascii="Verdana" w:hAnsi="Verdana"/>
        </w:rPr>
        <w:t xml:space="preserve"> </w:t>
      </w:r>
      <w:r w:rsidR="00D14B75">
        <w:rPr>
          <w:rFonts w:ascii="Verdana" w:hAnsi="Verdana"/>
        </w:rPr>
        <w:t>und um</w:t>
      </w:r>
      <w:r w:rsidR="004E67CB">
        <w:rPr>
          <w:rFonts w:ascii="Verdana" w:hAnsi="Verdana"/>
        </w:rPr>
        <w:softHyphen/>
      </w:r>
      <w:r w:rsidR="00D14B75">
        <w:rPr>
          <w:rFonts w:ascii="Verdana" w:hAnsi="Verdana"/>
        </w:rPr>
        <w:t>ge</w:t>
      </w:r>
      <w:r w:rsidR="004E67CB">
        <w:rPr>
          <w:rFonts w:ascii="Verdana" w:hAnsi="Verdana"/>
        </w:rPr>
        <w:softHyphen/>
      </w:r>
      <w:r w:rsidR="00D14B75">
        <w:rPr>
          <w:rFonts w:ascii="Verdana" w:hAnsi="Verdana"/>
        </w:rPr>
        <w:t>kehrt</w:t>
      </w:r>
    </w:p>
    <w:p w:rsidR="008E1F7E" w:rsidRDefault="005A3A5B" w:rsidP="00D14B75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in </w:t>
      </w:r>
      <w:r w:rsidR="00D14B75">
        <w:rPr>
          <w:rFonts w:ascii="Verdana" w:hAnsi="Verdana"/>
        </w:rPr>
        <w:t>der wirklic</w:t>
      </w:r>
      <w:r w:rsidR="00DA3168">
        <w:rPr>
          <w:rFonts w:ascii="Verdana" w:hAnsi="Verdana"/>
        </w:rPr>
        <w:t>hen Welt ist der Gesamt-Konsum</w:t>
      </w:r>
      <w:r w:rsidR="00D14B75">
        <w:rPr>
          <w:rFonts w:ascii="Verdana" w:hAnsi="Verdana"/>
        </w:rPr>
        <w:t xml:space="preserve">anteil </w:t>
      </w:r>
      <w:r w:rsidRPr="00014438">
        <w:rPr>
          <w:rFonts w:ascii="Verdana" w:hAnsi="Verdana"/>
        </w:rPr>
        <w:t>ρ</w:t>
      </w:r>
      <w:r w:rsidRPr="00014438">
        <w:rPr>
          <w:rFonts w:ascii="Verdana" w:hAnsi="Verdana"/>
          <w:vertAlign w:val="subscript"/>
        </w:rPr>
        <w:t>E</w:t>
      </w:r>
      <w:r w:rsidR="008E1F7E">
        <w:rPr>
          <w:rFonts w:ascii="Verdana" w:hAnsi="Verdana"/>
        </w:rPr>
        <w:t xml:space="preserve"> i</w:t>
      </w:r>
      <w:r w:rsidR="00D14B75">
        <w:rPr>
          <w:rFonts w:ascii="Verdana" w:hAnsi="Verdana"/>
        </w:rPr>
        <w:t>mmer</w:t>
      </w:r>
      <w:r w:rsidR="008E1F7E">
        <w:rPr>
          <w:rFonts w:ascii="Verdana" w:hAnsi="Verdana"/>
        </w:rPr>
        <w:t xml:space="preserve"> ≠ 1</w:t>
      </w:r>
    </w:p>
    <w:p w:rsidR="00A050C5" w:rsidRDefault="005A3A5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D14B75">
        <w:rPr>
          <w:rFonts w:ascii="Verdana" w:hAnsi="Verdana"/>
        </w:rPr>
        <w:t xml:space="preserve">der Normalfall ist, dass der Privathaushaltssektor spart </w:t>
      </w:r>
      <w:r w:rsidR="00A45D70">
        <w:rPr>
          <w:rFonts w:ascii="Verdana" w:hAnsi="Verdana"/>
        </w:rPr>
        <w:t>—</w:t>
      </w:r>
      <w:r w:rsidR="00D14B75">
        <w:rPr>
          <w:rFonts w:ascii="Verdana" w:hAnsi="Verdana"/>
        </w:rPr>
        <w:t xml:space="preserve"> d.h</w:t>
      </w:r>
      <w:r w:rsidRPr="00014438">
        <w:rPr>
          <w:rFonts w:ascii="Verdana" w:hAnsi="Verdana"/>
        </w:rPr>
        <w:t>. ρ</w:t>
      </w:r>
      <w:r w:rsidRPr="00014438">
        <w:rPr>
          <w:rFonts w:ascii="Verdana" w:hAnsi="Verdana"/>
          <w:vertAlign w:val="subscript"/>
        </w:rPr>
        <w:t>E</w:t>
      </w:r>
      <w:r w:rsidRPr="00014438">
        <w:rPr>
          <w:rFonts w:ascii="Verdana" w:hAnsi="Verdana"/>
        </w:rPr>
        <w:t xml:space="preserve"> &lt; 1 — </w:t>
      </w:r>
      <w:r w:rsidR="00C64C96">
        <w:rPr>
          <w:rFonts w:ascii="Verdana" w:hAnsi="Verdana"/>
        </w:rPr>
        <w:t xml:space="preserve">und </w:t>
      </w:r>
      <w:r w:rsidR="00D14B75">
        <w:rPr>
          <w:rFonts w:ascii="Verdana" w:hAnsi="Verdana"/>
        </w:rPr>
        <w:t xml:space="preserve">wenn dann angenommen wird, dass sich die Wirkung von Sparen und </w:t>
      </w:r>
      <w:r w:rsidR="008D1A0F">
        <w:rPr>
          <w:rFonts w:ascii="Verdana" w:hAnsi="Verdana"/>
        </w:rPr>
        <w:t>Gewinn</w:t>
      </w:r>
      <w:r w:rsidR="00D14B75">
        <w:rPr>
          <w:rFonts w:ascii="Verdana" w:hAnsi="Verdana"/>
        </w:rPr>
        <w:t xml:space="preserve">ausschüttung genau aufheben, bleibt nur </w:t>
      </w:r>
      <w:r w:rsidRPr="00014438">
        <w:rPr>
          <w:rStyle w:val="gelb"/>
          <w:rFonts w:ascii="Verdana" w:hAnsi="Verdana"/>
        </w:rPr>
        <w:t>ρ</w:t>
      </w:r>
      <w:r w:rsidRPr="00014438">
        <w:rPr>
          <w:rStyle w:val="gelb"/>
          <w:rFonts w:ascii="Verdana" w:hAnsi="Verdana"/>
          <w:vertAlign w:val="subscript"/>
        </w:rPr>
        <w:t>I</w:t>
      </w:r>
      <w:r w:rsidRPr="00014438">
        <w:rPr>
          <w:rStyle w:val="gelb"/>
          <w:rFonts w:ascii="Verdana" w:hAnsi="Verdana"/>
        </w:rPr>
        <w:t xml:space="preserve"> &gt; 0 </w:t>
      </w:r>
      <w:r w:rsidR="00D14B75">
        <w:rPr>
          <w:rStyle w:val="gelb"/>
          <w:rFonts w:ascii="Verdana" w:hAnsi="Verdana"/>
        </w:rPr>
        <w:t>(</w:t>
      </w:r>
      <w:r w:rsidR="00D14B75" w:rsidRPr="00B41A3B">
        <w:rPr>
          <w:rStyle w:val="gelb"/>
          <w:rFonts w:ascii="Verdana" w:hAnsi="Verdana"/>
          <w:b/>
        </w:rPr>
        <w:t>Investitions</w:t>
      </w:r>
      <w:r w:rsidR="00B41A3B">
        <w:rPr>
          <w:rStyle w:val="gelb"/>
          <w:rFonts w:ascii="Verdana" w:hAnsi="Verdana"/>
          <w:b/>
        </w:rPr>
        <w:softHyphen/>
      </w:r>
      <w:r w:rsidR="00D14B75" w:rsidRPr="00B41A3B">
        <w:rPr>
          <w:rStyle w:val="gelb"/>
          <w:rFonts w:ascii="Verdana" w:hAnsi="Verdana"/>
          <w:b/>
        </w:rPr>
        <w:t>anteil</w:t>
      </w:r>
      <w:r w:rsidR="00D14B75">
        <w:rPr>
          <w:rStyle w:val="gelb"/>
          <w:rFonts w:ascii="Verdana" w:hAnsi="Verdana"/>
        </w:rPr>
        <w:t xml:space="preserve"> </w:t>
      </w:r>
      <w:r w:rsidR="00B41A3B">
        <w:rPr>
          <w:rStyle w:val="gelb"/>
          <w:rFonts w:ascii="Verdana" w:hAnsi="Verdana"/>
        </w:rPr>
        <w:t>nicht null</w:t>
      </w:r>
      <w:r w:rsidR="00D14B75">
        <w:rPr>
          <w:rStyle w:val="gelb"/>
          <w:rFonts w:ascii="Verdana" w:hAnsi="Verdana"/>
        </w:rPr>
        <w:t xml:space="preserve">) </w:t>
      </w:r>
      <w:r w:rsidRPr="00014438">
        <w:rPr>
          <w:rStyle w:val="gelb"/>
          <w:rFonts w:ascii="Verdana" w:hAnsi="Verdana"/>
        </w:rPr>
        <w:t>a</w:t>
      </w:r>
      <w:r w:rsidR="00D14B75">
        <w:rPr>
          <w:rStyle w:val="gelb"/>
          <w:rFonts w:ascii="Verdana" w:hAnsi="Verdana"/>
        </w:rPr>
        <w:t>l</w:t>
      </w:r>
      <w:r w:rsidRPr="00014438">
        <w:rPr>
          <w:rStyle w:val="gelb"/>
          <w:rFonts w:ascii="Verdana" w:hAnsi="Verdana"/>
        </w:rPr>
        <w:t xml:space="preserve">s </w:t>
      </w:r>
      <w:r w:rsidR="00D14B75">
        <w:rPr>
          <w:rStyle w:val="gelb"/>
          <w:rFonts w:ascii="Verdana" w:hAnsi="Verdana"/>
        </w:rPr>
        <w:t>Quelle für den Gesamtgewinn</w:t>
      </w:r>
      <w:r w:rsidR="00A050C5">
        <w:rPr>
          <w:rFonts w:ascii="Verdana" w:hAnsi="Verdana"/>
        </w:rPr>
        <w:br w:type="page"/>
      </w:r>
    </w:p>
    <w:p w:rsidR="008E1F7E" w:rsidRDefault="005A3A5B" w:rsidP="00A15BE7">
      <w:pPr>
        <w:rPr>
          <w:rFonts w:ascii="Verdana" w:hAnsi="Verdana"/>
        </w:rPr>
      </w:pPr>
      <w:r w:rsidRPr="00014438">
        <w:rPr>
          <w:rFonts w:ascii="Verdana" w:hAnsi="Verdana"/>
        </w:rPr>
        <w:lastRenderedPageBreak/>
        <w:t xml:space="preserve">• </w:t>
      </w:r>
      <w:r w:rsidR="00D14B75">
        <w:rPr>
          <w:rFonts w:ascii="Verdana" w:hAnsi="Verdana"/>
        </w:rPr>
        <w:t xml:space="preserve">also muss es ein Minimalwachstum geben </w:t>
      </w:r>
      <w:r w:rsidRPr="00014438">
        <w:rPr>
          <w:rFonts w:ascii="Verdana" w:hAnsi="Verdana"/>
        </w:rPr>
        <w:t xml:space="preserve">— </w:t>
      </w:r>
      <w:r w:rsidR="00D14B75">
        <w:rPr>
          <w:rFonts w:ascii="Verdana" w:hAnsi="Verdana"/>
        </w:rPr>
        <w:t xml:space="preserve">ausgedrückt </w:t>
      </w:r>
      <w:r w:rsidRPr="00014438">
        <w:rPr>
          <w:rFonts w:ascii="Verdana" w:hAnsi="Verdana"/>
        </w:rPr>
        <w:t>a</w:t>
      </w:r>
      <w:r w:rsidR="00D14B75">
        <w:rPr>
          <w:rFonts w:ascii="Verdana" w:hAnsi="Verdana"/>
        </w:rPr>
        <w:t>l</w:t>
      </w:r>
      <w:r w:rsidRPr="00014438">
        <w:rPr>
          <w:rFonts w:ascii="Verdana" w:hAnsi="Verdana"/>
        </w:rPr>
        <w:t xml:space="preserve">s </w:t>
      </w:r>
      <w:r w:rsidR="00D14B75">
        <w:rPr>
          <w:rFonts w:ascii="Verdana" w:hAnsi="Verdana"/>
        </w:rPr>
        <w:t>I</w:t>
      </w:r>
      <w:r w:rsidRPr="00014438">
        <w:rPr>
          <w:rFonts w:ascii="Verdana" w:hAnsi="Verdana"/>
        </w:rPr>
        <w:t>nvest</w:t>
      </w:r>
      <w:r w:rsidR="00D14B75">
        <w:rPr>
          <w:rFonts w:ascii="Verdana" w:hAnsi="Verdana"/>
        </w:rPr>
        <w:t>i</w:t>
      </w:r>
      <w:r w:rsidR="00D14B75">
        <w:rPr>
          <w:rFonts w:ascii="Verdana" w:hAnsi="Verdana"/>
        </w:rPr>
        <w:softHyphen/>
        <w:t>tions</w:t>
      </w:r>
      <w:r w:rsidR="00D14B75">
        <w:rPr>
          <w:rFonts w:ascii="Verdana" w:hAnsi="Verdana"/>
        </w:rPr>
        <w:softHyphen/>
      </w:r>
      <w:r w:rsidR="005014E7">
        <w:rPr>
          <w:rFonts w:ascii="Verdana" w:hAnsi="Verdana"/>
        </w:rPr>
        <w:softHyphen/>
      </w:r>
      <w:r w:rsidR="00D14B75">
        <w:rPr>
          <w:rFonts w:ascii="Verdana" w:hAnsi="Verdana"/>
        </w:rPr>
        <w:t xml:space="preserve">anteil </w:t>
      </w:r>
      <w:r w:rsidRPr="00014438">
        <w:rPr>
          <w:rFonts w:ascii="Verdana" w:hAnsi="Verdana"/>
        </w:rPr>
        <w:t xml:space="preserve">— </w:t>
      </w:r>
      <w:r w:rsidR="00A15BE7">
        <w:rPr>
          <w:rFonts w:ascii="Verdana" w:hAnsi="Verdana"/>
        </w:rPr>
        <w:t xml:space="preserve">von der Art, dass </w:t>
      </w:r>
      <w:r w:rsidR="00A15BE7">
        <w:rPr>
          <w:rStyle w:val="gelb"/>
          <w:rFonts w:ascii="Verdana" w:hAnsi="Verdana"/>
        </w:rPr>
        <w:t>der</w:t>
      </w:r>
      <w:r w:rsidRPr="00014438">
        <w:rPr>
          <w:rStyle w:val="gelb"/>
          <w:rFonts w:ascii="Verdana" w:hAnsi="Verdana"/>
        </w:rPr>
        <w:t xml:space="preserve"> </w:t>
      </w:r>
      <w:r w:rsidR="008D1A0F">
        <w:rPr>
          <w:rStyle w:val="gelb"/>
          <w:rFonts w:ascii="Verdana" w:hAnsi="Verdana"/>
        </w:rPr>
        <w:t>G</w:t>
      </w:r>
      <w:r w:rsidR="00A15BE7">
        <w:rPr>
          <w:rStyle w:val="gelb"/>
          <w:rFonts w:ascii="Verdana" w:hAnsi="Verdana"/>
        </w:rPr>
        <w:t>esamtg</w:t>
      </w:r>
      <w:r w:rsidR="008D1A0F">
        <w:rPr>
          <w:rStyle w:val="gelb"/>
          <w:rFonts w:ascii="Verdana" w:hAnsi="Verdana"/>
        </w:rPr>
        <w:t xml:space="preserve">ewinn </w:t>
      </w:r>
      <w:r w:rsidR="00A15BE7">
        <w:rPr>
          <w:rStyle w:val="gelb"/>
          <w:rFonts w:ascii="Verdana" w:hAnsi="Verdana"/>
        </w:rPr>
        <w:t>oberhalb des struktu</w:t>
      </w:r>
      <w:r w:rsidR="00A15BE7">
        <w:rPr>
          <w:rStyle w:val="gelb"/>
          <w:rFonts w:ascii="Verdana" w:hAnsi="Verdana"/>
        </w:rPr>
        <w:softHyphen/>
        <w:t>rel</w:t>
      </w:r>
      <w:r w:rsidR="00A15BE7">
        <w:rPr>
          <w:rStyle w:val="gelb"/>
          <w:rFonts w:ascii="Verdana" w:hAnsi="Verdana"/>
        </w:rPr>
        <w:softHyphen/>
        <w:t>len Minim</w:t>
      </w:r>
      <w:r w:rsidR="0009305D">
        <w:rPr>
          <w:rStyle w:val="gelb"/>
          <w:rFonts w:ascii="Verdana" w:hAnsi="Verdana"/>
        </w:rPr>
        <w:t>ums bleibt, welches wiederum vom Ausmaß</w:t>
      </w:r>
      <w:r w:rsidR="00A15BE7">
        <w:rPr>
          <w:rStyle w:val="gelb"/>
          <w:rFonts w:ascii="Verdana" w:hAnsi="Verdana"/>
        </w:rPr>
        <w:t xml:space="preserve"> der strukturellen Ungleich</w:t>
      </w:r>
      <w:r w:rsidR="00A15BE7">
        <w:rPr>
          <w:rStyle w:val="gelb"/>
          <w:rFonts w:ascii="Verdana" w:hAnsi="Verdana"/>
        </w:rPr>
        <w:softHyphen/>
        <w:t>mäßig</w:t>
      </w:r>
      <w:r w:rsidR="00A15BE7">
        <w:rPr>
          <w:rStyle w:val="gelb"/>
          <w:rFonts w:ascii="Verdana" w:hAnsi="Verdana"/>
        </w:rPr>
        <w:softHyphen/>
        <w:t xml:space="preserve">keit abhängt </w:t>
      </w:r>
      <w:r w:rsidR="008E1F7E">
        <w:rPr>
          <w:rFonts w:ascii="Verdana" w:hAnsi="Verdana"/>
        </w:rPr>
        <w:t>(</w:t>
      </w:r>
      <w:r w:rsidR="000962EA">
        <w:rPr>
          <w:rFonts w:ascii="Verdana" w:hAnsi="Verdana"/>
        </w:rPr>
        <w:t>die</w:t>
      </w:r>
      <w:r w:rsidR="00A15BE7">
        <w:rPr>
          <w:rFonts w:ascii="Verdana" w:hAnsi="Verdana"/>
        </w:rPr>
        <w:t xml:space="preserve"> nie ganz verschwindet) </w:t>
      </w:r>
    </w:p>
    <w:p w:rsidR="008E1F7E" w:rsidRDefault="00A15BE7" w:rsidP="00A15BE7">
      <w:pPr>
        <w:rPr>
          <w:rFonts w:ascii="Verdana" w:hAnsi="Verdana"/>
        </w:rPr>
      </w:pPr>
      <w:r>
        <w:rPr>
          <w:rFonts w:ascii="Verdana" w:hAnsi="Verdana"/>
        </w:rPr>
        <w:t>• allok</w:t>
      </w:r>
      <w:r w:rsidR="005A3A5B" w:rsidRPr="00014438">
        <w:rPr>
          <w:rFonts w:ascii="Verdana" w:hAnsi="Verdana"/>
        </w:rPr>
        <w:t xml:space="preserve">ative </w:t>
      </w:r>
      <w:r>
        <w:rPr>
          <w:rFonts w:ascii="Verdana" w:hAnsi="Verdana"/>
        </w:rPr>
        <w:t>E</w:t>
      </w:r>
      <w:r w:rsidR="005A3A5B" w:rsidRPr="00014438">
        <w:rPr>
          <w:rFonts w:ascii="Verdana" w:hAnsi="Verdana"/>
        </w:rPr>
        <w:t>ffi</w:t>
      </w:r>
      <w:r>
        <w:rPr>
          <w:rFonts w:ascii="Verdana" w:hAnsi="Verdana"/>
        </w:rPr>
        <w:t>z</w:t>
      </w:r>
      <w:r w:rsidR="005A3A5B" w:rsidRPr="00014438">
        <w:rPr>
          <w:rFonts w:ascii="Verdana" w:hAnsi="Verdana"/>
        </w:rPr>
        <w:t>ien</w:t>
      </w:r>
      <w:r>
        <w:rPr>
          <w:rFonts w:ascii="Verdana" w:hAnsi="Verdana"/>
        </w:rPr>
        <w:t xml:space="preserve">z hat nichts zu tun mit dem </w:t>
      </w:r>
      <w:r w:rsidR="008D1A0F">
        <w:rPr>
          <w:rFonts w:ascii="Verdana" w:hAnsi="Verdana"/>
        </w:rPr>
        <w:t>G</w:t>
      </w:r>
      <w:r>
        <w:rPr>
          <w:rFonts w:ascii="Verdana" w:hAnsi="Verdana"/>
        </w:rPr>
        <w:t>esamtg</w:t>
      </w:r>
      <w:r w:rsidR="008D1A0F">
        <w:rPr>
          <w:rFonts w:ascii="Verdana" w:hAnsi="Verdana"/>
        </w:rPr>
        <w:t xml:space="preserve">ewinn </w:t>
      </w:r>
      <w:r w:rsidR="005A3A5B" w:rsidRPr="00014438">
        <w:rPr>
          <w:rFonts w:ascii="Verdana" w:hAnsi="Verdana"/>
        </w:rPr>
        <w:t xml:space="preserve">— </w:t>
      </w:r>
      <w:r>
        <w:rPr>
          <w:rStyle w:val="gelb"/>
          <w:rFonts w:ascii="Verdana" w:hAnsi="Verdana"/>
        </w:rPr>
        <w:t xml:space="preserve">wenn der </w:t>
      </w:r>
      <w:r>
        <w:rPr>
          <w:rFonts w:ascii="Verdana" w:hAnsi="Verdana"/>
        </w:rPr>
        <w:t xml:space="preserve">Gesamtgewinn gegen null geht, </w:t>
      </w:r>
      <w:r>
        <w:rPr>
          <w:rFonts w:ascii="Verdana" w:hAnsi="Verdana"/>
          <w:b/>
        </w:rPr>
        <w:t>löst sich die Wirtschaft auf</w:t>
      </w:r>
      <w:r>
        <w:rPr>
          <w:rFonts w:ascii="Verdana" w:hAnsi="Verdana"/>
        </w:rPr>
        <w:t>, egal wie effizient oder ineffizient sie aktuell ist</w:t>
      </w:r>
    </w:p>
    <w:p w:rsidR="008E1F7E" w:rsidRDefault="005824B4" w:rsidP="005824B4">
      <w:pPr>
        <w:rPr>
          <w:rFonts w:ascii="Verdana" w:hAnsi="Verdana"/>
        </w:rPr>
      </w:pPr>
      <w:r>
        <w:rPr>
          <w:rFonts w:ascii="Verdana" w:hAnsi="Verdana"/>
        </w:rPr>
        <w:t>• im</w:t>
      </w:r>
      <w:r w:rsidR="005A3A5B" w:rsidRPr="00014438">
        <w:rPr>
          <w:rFonts w:ascii="Verdana" w:hAnsi="Verdana"/>
        </w:rPr>
        <w:t xml:space="preserve"> </w:t>
      </w:r>
      <w:r>
        <w:rPr>
          <w:rFonts w:ascii="Verdana" w:hAnsi="Verdana"/>
        </w:rPr>
        <w:t>Licht dieser Tatsache ist Wachstum in erster Linie nötig, um Verlust, Bankrott und Arbeitslosigkeit zu verhindern</w:t>
      </w:r>
    </w:p>
    <w:p w:rsidR="008E1F7E" w:rsidRDefault="005A3A5B" w:rsidP="005824B4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5824B4">
        <w:rPr>
          <w:rFonts w:ascii="Verdana" w:hAnsi="Verdana"/>
        </w:rPr>
        <w:t>Wachstum hat in der Vergangenheit als Problemlöser gewirkt und die meiste Zeit die Wirtschaft über dem strukturellen Mindestgewinn gehal</w:t>
      </w:r>
      <w:r w:rsidR="005824B4">
        <w:rPr>
          <w:rFonts w:ascii="Verdana" w:hAnsi="Verdana"/>
        </w:rPr>
        <w:softHyphen/>
      </w:r>
      <w:r w:rsidR="007C1614">
        <w:rPr>
          <w:rFonts w:ascii="Verdana" w:hAnsi="Verdana"/>
        </w:rPr>
        <w:softHyphen/>
      </w:r>
      <w:r w:rsidR="005824B4">
        <w:rPr>
          <w:rFonts w:ascii="Verdana" w:hAnsi="Verdana"/>
        </w:rPr>
        <w:t>ten</w:t>
      </w:r>
    </w:p>
    <w:p w:rsidR="008E1F7E" w:rsidRDefault="005A3A5B" w:rsidP="007C1614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7C1614">
        <w:rPr>
          <w:rFonts w:ascii="Verdana" w:hAnsi="Verdana"/>
        </w:rPr>
        <w:t xml:space="preserve">die meisten Ökonomen haben </w:t>
      </w:r>
      <w:r w:rsidR="007A21EB">
        <w:rPr>
          <w:rFonts w:ascii="Verdana" w:hAnsi="Verdana"/>
        </w:rPr>
        <w:t xml:space="preserve">bisher </w:t>
      </w:r>
      <w:r w:rsidR="007C1614">
        <w:rPr>
          <w:rFonts w:ascii="Verdana" w:hAnsi="Verdana"/>
        </w:rPr>
        <w:t>geglaubt, dass dies der allok</w:t>
      </w:r>
      <w:r w:rsidR="007C1614" w:rsidRPr="00014438">
        <w:rPr>
          <w:rFonts w:ascii="Verdana" w:hAnsi="Verdana"/>
        </w:rPr>
        <w:t>ative</w:t>
      </w:r>
      <w:r w:rsidR="007C1614">
        <w:rPr>
          <w:rFonts w:ascii="Verdana" w:hAnsi="Verdana"/>
        </w:rPr>
        <w:t>n</w:t>
      </w:r>
      <w:r w:rsidR="007C1614" w:rsidRPr="00014438">
        <w:rPr>
          <w:rFonts w:ascii="Verdana" w:hAnsi="Verdana"/>
        </w:rPr>
        <w:t xml:space="preserve"> </w:t>
      </w:r>
      <w:r w:rsidR="007C1614">
        <w:rPr>
          <w:rFonts w:ascii="Verdana" w:hAnsi="Verdana"/>
        </w:rPr>
        <w:t>E</w:t>
      </w:r>
      <w:r w:rsidR="007C1614" w:rsidRPr="00014438">
        <w:rPr>
          <w:rFonts w:ascii="Verdana" w:hAnsi="Verdana"/>
        </w:rPr>
        <w:t>ffi</w:t>
      </w:r>
      <w:r w:rsidR="007C1614">
        <w:rPr>
          <w:rFonts w:ascii="Verdana" w:hAnsi="Verdana"/>
        </w:rPr>
        <w:softHyphen/>
        <w:t>z</w:t>
      </w:r>
      <w:r w:rsidR="007C1614" w:rsidRPr="00014438">
        <w:rPr>
          <w:rFonts w:ascii="Verdana" w:hAnsi="Verdana"/>
        </w:rPr>
        <w:t>ien</w:t>
      </w:r>
      <w:r w:rsidR="007C1614">
        <w:rPr>
          <w:rFonts w:ascii="Verdana" w:hAnsi="Verdana"/>
        </w:rPr>
        <w:t>z zu verdanken ist</w:t>
      </w:r>
    </w:p>
    <w:p w:rsidR="008E1F7E" w:rsidRDefault="005A3A5B" w:rsidP="007C1614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7C1614">
        <w:rPr>
          <w:rFonts w:ascii="Verdana" w:hAnsi="Verdana"/>
        </w:rPr>
        <w:t>aber wenn der</w:t>
      </w:r>
      <w:r w:rsidRPr="00014438">
        <w:rPr>
          <w:rFonts w:ascii="Verdana" w:hAnsi="Verdana"/>
        </w:rPr>
        <w:t xml:space="preserve"> </w:t>
      </w:r>
      <w:r w:rsidR="008D1A0F">
        <w:rPr>
          <w:rFonts w:ascii="Verdana" w:hAnsi="Verdana"/>
        </w:rPr>
        <w:t>G</w:t>
      </w:r>
      <w:r w:rsidR="007C1614">
        <w:rPr>
          <w:rFonts w:ascii="Verdana" w:hAnsi="Verdana"/>
        </w:rPr>
        <w:t>esamtg</w:t>
      </w:r>
      <w:r w:rsidR="008D1A0F">
        <w:rPr>
          <w:rFonts w:ascii="Verdana" w:hAnsi="Verdana"/>
        </w:rPr>
        <w:t xml:space="preserve">ewinn </w:t>
      </w:r>
      <w:r w:rsidR="007C1614">
        <w:rPr>
          <w:rFonts w:ascii="Verdana" w:hAnsi="Verdana"/>
        </w:rPr>
        <w:t xml:space="preserve">gegen null geht, </w:t>
      </w:r>
      <w:r w:rsidR="007C1614" w:rsidRPr="00BB41EB">
        <w:rPr>
          <w:rFonts w:ascii="Verdana" w:hAnsi="Verdana"/>
          <w:b/>
        </w:rPr>
        <w:t>stürzt die Wirtschaft ab</w:t>
      </w:r>
      <w:r w:rsidR="007C1614">
        <w:rPr>
          <w:rFonts w:ascii="Verdana" w:hAnsi="Verdana"/>
        </w:rPr>
        <w:t>, unbeachtlich ihrer Effizienz</w:t>
      </w:r>
    </w:p>
    <w:p w:rsidR="008E1F7E" w:rsidRDefault="005A3A5B" w:rsidP="008247A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8247AB">
        <w:rPr>
          <w:rFonts w:ascii="Verdana" w:hAnsi="Verdana"/>
        </w:rPr>
        <w:t>es gibt keinen selbst-stabilisierenden Mechanismus in der Marktwirt</w:t>
      </w:r>
      <w:r w:rsidR="008247AB">
        <w:rPr>
          <w:rFonts w:ascii="Verdana" w:hAnsi="Verdana"/>
        </w:rPr>
        <w:softHyphen/>
        <w:t>schaft, der sicherstellt, dass der Gesamtgewinn zuverlässig über dem struk</w:t>
      </w:r>
      <w:r w:rsidR="008247AB">
        <w:rPr>
          <w:rFonts w:ascii="Verdana" w:hAnsi="Verdana"/>
        </w:rPr>
        <w:softHyphen/>
        <w:t>turell gegebenen Minimum bleibt</w:t>
      </w:r>
    </w:p>
    <w:p w:rsidR="008E1F7E" w:rsidRDefault="005A3A5B" w:rsidP="00D70BC3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D70BC3">
        <w:rPr>
          <w:rFonts w:ascii="Verdana" w:hAnsi="Verdana"/>
        </w:rPr>
        <w:t>es ist der</w:t>
      </w:r>
      <w:r w:rsidRPr="00014438">
        <w:rPr>
          <w:rStyle w:val="gelb"/>
          <w:rFonts w:ascii="Verdana" w:hAnsi="Verdana"/>
        </w:rPr>
        <w:t xml:space="preserve"> </w:t>
      </w:r>
      <w:r w:rsidR="008D1A0F">
        <w:rPr>
          <w:rStyle w:val="gelb"/>
          <w:rFonts w:ascii="Verdana" w:hAnsi="Verdana"/>
        </w:rPr>
        <w:t>Gewinn</w:t>
      </w:r>
      <w:r w:rsidRPr="00014438">
        <w:rPr>
          <w:rStyle w:val="gelb"/>
          <w:rFonts w:ascii="Verdana" w:hAnsi="Verdana"/>
        </w:rPr>
        <w:t>mechanism</w:t>
      </w:r>
      <w:r w:rsidR="00D70BC3">
        <w:rPr>
          <w:rStyle w:val="gelb"/>
          <w:rFonts w:ascii="Verdana" w:hAnsi="Verdana"/>
        </w:rPr>
        <w:t>us, der für die Gesamtstabilität entschei</w:t>
      </w:r>
      <w:r w:rsidR="00D70BC3">
        <w:rPr>
          <w:rStyle w:val="gelb"/>
          <w:rFonts w:ascii="Verdana" w:hAnsi="Verdana"/>
        </w:rPr>
        <w:softHyphen/>
        <w:t>dend ist, und Gewinn hängt mit Wachstum, Defizitfinanzierung und Ge</w:t>
      </w:r>
      <w:r w:rsidR="00D70BC3">
        <w:rPr>
          <w:rStyle w:val="gelb"/>
          <w:rFonts w:ascii="Verdana" w:hAnsi="Verdana"/>
        </w:rPr>
        <w:softHyphen/>
        <w:t>winn</w:t>
      </w:r>
      <w:r w:rsidR="00D70BC3">
        <w:rPr>
          <w:rStyle w:val="gelb"/>
          <w:rFonts w:ascii="Verdana" w:hAnsi="Verdana"/>
        </w:rPr>
        <w:softHyphen/>
        <w:t>ausschüttung zusammen</w:t>
      </w:r>
    </w:p>
    <w:p w:rsidR="008E1F7E" w:rsidRDefault="005A3A5B" w:rsidP="001671E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F5B53" w:rsidRPr="00225483">
        <w:rPr>
          <w:rFonts w:ascii="Verdana" w:hAnsi="Verdana"/>
          <w:b/>
          <w:color w:val="C0504D" w:themeColor="accent2"/>
        </w:rPr>
        <w:t xml:space="preserve">Mangel </w:t>
      </w:r>
      <w:r w:rsidRPr="00225483">
        <w:rPr>
          <w:rFonts w:ascii="Verdana" w:hAnsi="Verdana"/>
          <w:b/>
          <w:bCs/>
          <w:color w:val="C0504D" w:themeColor="accent2"/>
        </w:rPr>
        <w:t>#7:</w:t>
      </w:r>
      <w:r w:rsidRPr="00225483">
        <w:rPr>
          <w:rFonts w:ascii="Verdana" w:hAnsi="Verdana"/>
          <w:b/>
          <w:color w:val="C0504D" w:themeColor="accent2"/>
        </w:rPr>
        <w:t xml:space="preserve"> </w:t>
      </w:r>
      <w:r w:rsidR="007E0F83" w:rsidRPr="00225483">
        <w:rPr>
          <w:rFonts w:ascii="Verdana" w:hAnsi="Verdana"/>
          <w:b/>
          <w:color w:val="C0504D" w:themeColor="accent2"/>
        </w:rPr>
        <w:t>der eigensinnige Beschäftigungs</w:t>
      </w:r>
      <w:r w:rsidR="008E1F7E" w:rsidRPr="00225483">
        <w:rPr>
          <w:rFonts w:ascii="Verdana" w:hAnsi="Verdana"/>
          <w:b/>
          <w:color w:val="C0504D" w:themeColor="accent2"/>
        </w:rPr>
        <w:t>mechanism</w:t>
      </w:r>
      <w:r w:rsidR="007E0F83" w:rsidRPr="00225483">
        <w:rPr>
          <w:rFonts w:ascii="Verdana" w:hAnsi="Verdana"/>
          <w:b/>
          <w:color w:val="C0504D" w:themeColor="accent2"/>
        </w:rPr>
        <w:t>us</w:t>
      </w:r>
    </w:p>
    <w:p w:rsidR="008E1F7E" w:rsidRDefault="005A3A5B" w:rsidP="00A9555E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A9555E">
        <w:rPr>
          <w:rFonts w:ascii="Verdana" w:hAnsi="Verdana"/>
        </w:rPr>
        <w:t xml:space="preserve">die meisten Ökonomen </w:t>
      </w:r>
      <w:r w:rsidR="005D33A3">
        <w:rPr>
          <w:rFonts w:ascii="Verdana" w:hAnsi="Verdana"/>
        </w:rPr>
        <w:t>sind der</w:t>
      </w:r>
      <w:r w:rsidR="00A9555E">
        <w:rPr>
          <w:rFonts w:ascii="Verdana" w:hAnsi="Verdana"/>
        </w:rPr>
        <w:t xml:space="preserve"> Ansicht, dass ein fallender Lohnsatz hel</w:t>
      </w:r>
      <w:r w:rsidR="005D33A3">
        <w:rPr>
          <w:rFonts w:ascii="Verdana" w:hAnsi="Verdana"/>
        </w:rPr>
        <w:softHyphen/>
      </w:r>
      <w:r w:rsidR="00A9555E">
        <w:rPr>
          <w:rFonts w:ascii="Verdana" w:hAnsi="Verdana"/>
        </w:rPr>
        <w:t xml:space="preserve">fen würde, den Arbeitsmarkt zu räumen: </w:t>
      </w:r>
      <w:r w:rsidR="00E254C8">
        <w:rPr>
          <w:rFonts w:ascii="Verdana" w:hAnsi="Verdana"/>
        </w:rPr>
        <w:t xml:space="preserve">aber </w:t>
      </w:r>
      <w:r w:rsidR="00A9555E">
        <w:rPr>
          <w:rFonts w:ascii="Verdana" w:hAnsi="Verdana"/>
        </w:rPr>
        <w:t xml:space="preserve">genau das </w:t>
      </w:r>
      <w:r w:rsidR="00A9555E" w:rsidRPr="00EC4B8C">
        <w:rPr>
          <w:rFonts w:ascii="Verdana" w:hAnsi="Verdana"/>
          <w:b/>
        </w:rPr>
        <w:t>Gegenteil</w:t>
      </w:r>
      <w:r w:rsidR="00A9555E">
        <w:rPr>
          <w:rFonts w:ascii="Verdana" w:hAnsi="Verdana"/>
        </w:rPr>
        <w:t xml:space="preserve"> ist rich</w:t>
      </w:r>
      <w:r w:rsidR="00EC4B8C">
        <w:rPr>
          <w:rFonts w:ascii="Verdana" w:hAnsi="Verdana"/>
        </w:rPr>
        <w:softHyphen/>
      </w:r>
      <w:r w:rsidR="00A9555E">
        <w:rPr>
          <w:rFonts w:ascii="Verdana" w:hAnsi="Verdana"/>
        </w:rPr>
        <w:t>tig</w:t>
      </w:r>
    </w:p>
    <w:p w:rsidR="008E1F7E" w:rsidRDefault="00A9555E" w:rsidP="00A9555E">
      <w:pPr>
        <w:rPr>
          <w:rFonts w:ascii="Verdana" w:hAnsi="Verdana"/>
        </w:rPr>
      </w:pPr>
      <w:r>
        <w:rPr>
          <w:rFonts w:ascii="Verdana" w:hAnsi="Verdana"/>
        </w:rPr>
        <w:t>• die ‘ric</w:t>
      </w:r>
      <w:r w:rsidR="005A3A5B" w:rsidRPr="00014438">
        <w:rPr>
          <w:rFonts w:ascii="Verdana" w:hAnsi="Verdana"/>
        </w:rPr>
        <w:t>ht</w:t>
      </w:r>
      <w:r>
        <w:rPr>
          <w:rFonts w:ascii="Verdana" w:hAnsi="Verdana"/>
        </w:rPr>
        <w:t>igen</w:t>
      </w:r>
      <w:r w:rsidR="005A3A5B" w:rsidRPr="00014438">
        <w:rPr>
          <w:rFonts w:ascii="Verdana" w:hAnsi="Verdana"/>
        </w:rPr>
        <w:t xml:space="preserve">’ </w:t>
      </w:r>
      <w:r>
        <w:rPr>
          <w:rFonts w:ascii="Verdana" w:hAnsi="Verdana"/>
        </w:rPr>
        <w:t>Faktorkosten-Verhältnisse entstehen nicht spontan</w:t>
      </w:r>
    </w:p>
    <w:p w:rsidR="008E1F7E" w:rsidRDefault="005A3A5B" w:rsidP="00EC4B8C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B43921">
        <w:rPr>
          <w:rFonts w:ascii="Verdana" w:hAnsi="Verdana"/>
        </w:rPr>
        <w:t>die Behauptung</w:t>
      </w:r>
      <w:r w:rsidR="00EC4B8C">
        <w:rPr>
          <w:rFonts w:ascii="Verdana" w:hAnsi="Verdana"/>
        </w:rPr>
        <w:t>, dass das marktwirtschaftliche System im Grunde ein Gleichgewichtssystem ist, das sich selbst steuert mit einer Tendenz zu einer natürlichen Arbeitslosigkeit, ist vollkommen unbegründet</w:t>
      </w:r>
    </w:p>
    <w:p w:rsidR="008E1F7E" w:rsidRDefault="005A3A5B" w:rsidP="001671E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F5B53" w:rsidRPr="00225483">
        <w:rPr>
          <w:rFonts w:ascii="Verdana" w:hAnsi="Verdana"/>
          <w:b/>
          <w:color w:val="C0504D" w:themeColor="accent2"/>
        </w:rPr>
        <w:t xml:space="preserve">Mangel </w:t>
      </w:r>
      <w:r w:rsidRPr="00225483">
        <w:rPr>
          <w:rFonts w:ascii="Verdana" w:hAnsi="Verdana"/>
          <w:b/>
          <w:bCs/>
          <w:color w:val="C0504D" w:themeColor="accent2"/>
        </w:rPr>
        <w:t>#8:</w:t>
      </w:r>
      <w:r w:rsidR="008E1F7E" w:rsidRPr="00225483">
        <w:rPr>
          <w:rFonts w:ascii="Verdana" w:hAnsi="Verdana"/>
          <w:b/>
          <w:color w:val="C0504D" w:themeColor="accent2"/>
        </w:rPr>
        <w:t xml:space="preserve"> </w:t>
      </w:r>
      <w:r w:rsidR="007E0F83" w:rsidRPr="00225483">
        <w:rPr>
          <w:rFonts w:ascii="Verdana" w:hAnsi="Verdana"/>
          <w:b/>
          <w:color w:val="C0504D" w:themeColor="accent2"/>
        </w:rPr>
        <w:t>der</w:t>
      </w:r>
      <w:r w:rsidR="008E1F7E" w:rsidRPr="00225483">
        <w:rPr>
          <w:rFonts w:ascii="Verdana" w:hAnsi="Verdana"/>
          <w:b/>
          <w:color w:val="C0504D" w:themeColor="accent2"/>
        </w:rPr>
        <w:t xml:space="preserve"> </w:t>
      </w:r>
      <w:r w:rsidR="007E0F83" w:rsidRPr="00225483">
        <w:rPr>
          <w:rFonts w:ascii="Verdana" w:hAnsi="Verdana"/>
          <w:b/>
          <w:color w:val="C0504D" w:themeColor="accent2"/>
        </w:rPr>
        <w:t>Verteilungs</w:t>
      </w:r>
      <w:r w:rsidR="008E1F7E" w:rsidRPr="00225483">
        <w:rPr>
          <w:rFonts w:ascii="Verdana" w:hAnsi="Verdana"/>
          <w:b/>
          <w:color w:val="C0504D" w:themeColor="accent2"/>
        </w:rPr>
        <w:t>mechanism</w:t>
      </w:r>
      <w:r w:rsidR="007E0F83" w:rsidRPr="00225483">
        <w:rPr>
          <w:rFonts w:ascii="Verdana" w:hAnsi="Verdana"/>
          <w:b/>
          <w:color w:val="C0504D" w:themeColor="accent2"/>
        </w:rPr>
        <w:t>us</w:t>
      </w:r>
    </w:p>
    <w:p w:rsidR="008E1F7E" w:rsidRDefault="005A3A5B" w:rsidP="00EC4B8C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EC4B8C">
        <w:rPr>
          <w:rFonts w:ascii="Verdana" w:hAnsi="Verdana"/>
        </w:rPr>
        <w:t xml:space="preserve">die Verteilung der realen Wirtschaftsleistung und des finanziellen/realen Wohlstands hat </w:t>
      </w:r>
      <w:r w:rsidR="00EC4B8C" w:rsidRPr="00641FEC">
        <w:rPr>
          <w:rFonts w:ascii="Verdana" w:hAnsi="Verdana"/>
        </w:rPr>
        <w:t>gar</w:t>
      </w:r>
      <w:r w:rsidR="007472BE">
        <w:rPr>
          <w:rFonts w:ascii="Verdana" w:hAnsi="Verdana"/>
        </w:rPr>
        <w:t xml:space="preserve"> </w:t>
      </w:r>
      <w:r w:rsidR="00EC4B8C" w:rsidRPr="00641FEC">
        <w:rPr>
          <w:rFonts w:ascii="Verdana" w:hAnsi="Verdana"/>
        </w:rPr>
        <w:t xml:space="preserve">nichts </w:t>
      </w:r>
      <w:r w:rsidR="00EC4B8C">
        <w:rPr>
          <w:rFonts w:ascii="Verdana" w:hAnsi="Verdana"/>
        </w:rPr>
        <w:t>mit der Leistungsfähigkeit oder der Produktivi</w:t>
      </w:r>
      <w:r w:rsidR="00EC4B8C">
        <w:rPr>
          <w:rFonts w:ascii="Verdana" w:hAnsi="Verdana"/>
        </w:rPr>
        <w:softHyphen/>
        <w:t>tät zu tun</w:t>
      </w:r>
    </w:p>
    <w:p w:rsidR="008E1F7E" w:rsidRDefault="005A3A5B" w:rsidP="00EC4B8C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EC4B8C">
        <w:rPr>
          <w:rFonts w:ascii="Verdana" w:hAnsi="Verdana"/>
        </w:rPr>
        <w:t>es ist hauptsächlich bestimmt durch das Zusammenspiel von Gewinn und ausgeschüttetem Gewinn, das eine positive Rückkopplung bildet</w:t>
      </w:r>
    </w:p>
    <w:p w:rsidR="008E1F7E" w:rsidRDefault="005A3A5B" w:rsidP="004D4DB9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EC4B8C">
        <w:rPr>
          <w:rFonts w:ascii="Verdana" w:hAnsi="Verdana"/>
        </w:rPr>
        <w:t>dies führt auf längere Sicht über eine Selbstverstärkung zu einer Kon</w:t>
      </w:r>
      <w:r w:rsidR="00EC4B8C">
        <w:rPr>
          <w:rFonts w:ascii="Verdana" w:hAnsi="Verdana"/>
        </w:rPr>
        <w:softHyphen/>
        <w:t>zen</w:t>
      </w:r>
      <w:r w:rsidR="00EC4B8C">
        <w:rPr>
          <w:rFonts w:ascii="Verdana" w:hAnsi="Verdana"/>
        </w:rPr>
        <w:softHyphen/>
        <w:t xml:space="preserve">tration von finanziellem/realem </w:t>
      </w:r>
      <w:r w:rsidR="00D41EB2">
        <w:rPr>
          <w:rFonts w:ascii="Verdana" w:hAnsi="Verdana"/>
        </w:rPr>
        <w:t>Reichtum</w:t>
      </w:r>
    </w:p>
    <w:p w:rsidR="008E1F7E" w:rsidRDefault="005A3A5B" w:rsidP="004D4DB9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D4DB9">
        <w:rPr>
          <w:rFonts w:ascii="Verdana" w:hAnsi="Verdana"/>
        </w:rPr>
        <w:t xml:space="preserve">Änderungen der Wohlstandsverteilung in der reinen Konsumwirtschaft werden bestimmt durch den </w:t>
      </w:r>
      <w:r w:rsidR="00AD72CE">
        <w:rPr>
          <w:rFonts w:ascii="Verdana" w:hAnsi="Verdana"/>
        </w:rPr>
        <w:t>Konsum</w:t>
      </w:r>
      <w:r w:rsidR="004D4DB9">
        <w:rPr>
          <w:rFonts w:ascii="Verdana" w:hAnsi="Verdana"/>
        </w:rPr>
        <w:t>anteil, welcher die Höhe des finan</w:t>
      </w:r>
      <w:r w:rsidR="004D4DB9">
        <w:rPr>
          <w:rFonts w:ascii="Verdana" w:hAnsi="Verdana"/>
        </w:rPr>
        <w:softHyphen/>
        <w:t>ziel</w:t>
      </w:r>
      <w:r w:rsidR="004E67CB">
        <w:rPr>
          <w:rFonts w:ascii="Verdana" w:hAnsi="Verdana"/>
        </w:rPr>
        <w:softHyphen/>
      </w:r>
      <w:r w:rsidR="004D4DB9">
        <w:rPr>
          <w:rFonts w:ascii="Verdana" w:hAnsi="Verdana"/>
        </w:rPr>
        <w:t>len Wohlstands beeinflusst</w:t>
      </w:r>
    </w:p>
    <w:p w:rsidR="00B4780F" w:rsidRDefault="005A3A5B" w:rsidP="004D4DB9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in </w:t>
      </w:r>
      <w:r w:rsidR="004D4DB9">
        <w:rPr>
          <w:rFonts w:ascii="Verdana" w:hAnsi="Verdana"/>
        </w:rPr>
        <w:t>der I</w:t>
      </w:r>
      <w:r w:rsidRPr="00014438">
        <w:rPr>
          <w:rFonts w:ascii="Verdana" w:hAnsi="Verdana"/>
        </w:rPr>
        <w:t>nvest</w:t>
      </w:r>
      <w:r w:rsidR="004D4DB9">
        <w:rPr>
          <w:rFonts w:ascii="Verdana" w:hAnsi="Verdana"/>
        </w:rPr>
        <w:t>itionswirtschaft werden die Verteilungsformeln etwas kom</w:t>
      </w:r>
      <w:r w:rsidR="004D4DB9">
        <w:rPr>
          <w:rFonts w:ascii="Verdana" w:hAnsi="Verdana"/>
        </w:rPr>
        <w:softHyphen/>
        <w:t>plexer, aber die grundlegenden Verhältnisse bleiben gleich</w:t>
      </w:r>
    </w:p>
    <w:p w:rsidR="00B4780F" w:rsidRDefault="005A3A5B" w:rsidP="008E5790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D4DB9">
        <w:rPr>
          <w:rFonts w:ascii="Verdana" w:hAnsi="Verdana"/>
        </w:rPr>
        <w:t>die Verteilungen von realer Wirtschaftsleistung und von finanziellem/rea</w:t>
      </w:r>
      <w:r w:rsidR="004D4DB9">
        <w:rPr>
          <w:rFonts w:ascii="Verdana" w:hAnsi="Verdana"/>
        </w:rPr>
        <w:softHyphen/>
        <w:t xml:space="preserve">lem Reichtum werden hauptsächlich durch die Wechselwirkung zwischen Gewinn und ausgeschüttetem Gewinn bestimmt, </w:t>
      </w:r>
      <w:r w:rsidR="008E5790">
        <w:rPr>
          <w:rFonts w:ascii="Verdana" w:hAnsi="Verdana"/>
        </w:rPr>
        <w:t xml:space="preserve">welche </w:t>
      </w:r>
      <w:r w:rsidR="004D4DB9">
        <w:rPr>
          <w:rFonts w:ascii="Verdana" w:hAnsi="Verdana"/>
        </w:rPr>
        <w:t>eine positive Rück</w:t>
      </w:r>
      <w:r w:rsidR="008E5790">
        <w:rPr>
          <w:rFonts w:ascii="Verdana" w:hAnsi="Verdana"/>
        </w:rPr>
        <w:softHyphen/>
      </w:r>
      <w:r w:rsidR="004D4DB9">
        <w:rPr>
          <w:rFonts w:ascii="Verdana" w:hAnsi="Verdana"/>
        </w:rPr>
        <w:t>kopplung bildet</w:t>
      </w:r>
      <w:r w:rsidR="008E5790">
        <w:rPr>
          <w:rFonts w:ascii="Verdana" w:hAnsi="Verdana"/>
        </w:rPr>
        <w:t>, die allmählich zu einer Konzentration von finanziel</w:t>
      </w:r>
      <w:r w:rsidR="008E5790">
        <w:rPr>
          <w:rFonts w:ascii="Verdana" w:hAnsi="Verdana"/>
        </w:rPr>
        <w:softHyphen/>
        <w:t>lem/realem Reichtum führt</w:t>
      </w:r>
    </w:p>
    <w:p w:rsidR="00002032" w:rsidRDefault="00002032">
      <w:pPr>
        <w:rPr>
          <w:rStyle w:val="part"/>
          <w:rFonts w:ascii="Verdana" w:hAnsi="Verdana"/>
          <w:bCs/>
          <w:sz w:val="32"/>
          <w:szCs w:val="32"/>
        </w:rPr>
      </w:pPr>
      <w:r>
        <w:rPr>
          <w:rStyle w:val="part"/>
          <w:rFonts w:ascii="Verdana" w:hAnsi="Verdana"/>
          <w:bCs/>
          <w:sz w:val="32"/>
          <w:szCs w:val="32"/>
        </w:rPr>
        <w:br w:type="page"/>
      </w:r>
    </w:p>
    <w:p w:rsidR="00B4780F" w:rsidRPr="00BE38AC" w:rsidRDefault="00BB7BAB" w:rsidP="00BB7BAB">
      <w:pPr>
        <w:spacing w:before="240" w:after="120"/>
        <w:ind w:hanging="567"/>
        <w:rPr>
          <w:rFonts w:ascii="Verdana" w:hAnsi="Verdana"/>
          <w:bCs/>
          <w:sz w:val="32"/>
          <w:szCs w:val="32"/>
        </w:rPr>
      </w:pPr>
      <w:r>
        <w:rPr>
          <w:rStyle w:val="part"/>
          <w:rFonts w:ascii="Verdana" w:hAnsi="Verdana"/>
          <w:bCs/>
          <w:sz w:val="32"/>
          <w:szCs w:val="32"/>
        </w:rPr>
        <w:lastRenderedPageBreak/>
        <w:t>IV.</w:t>
      </w:r>
      <w:r>
        <w:rPr>
          <w:rStyle w:val="part"/>
          <w:rFonts w:ascii="Verdana" w:hAnsi="Verdana"/>
          <w:bCs/>
          <w:sz w:val="32"/>
          <w:szCs w:val="32"/>
        </w:rPr>
        <w:tab/>
      </w:r>
      <w:r w:rsidR="00B4780F">
        <w:rPr>
          <w:rStyle w:val="part"/>
          <w:rFonts w:ascii="Verdana" w:hAnsi="Verdana"/>
          <w:bCs/>
          <w:sz w:val="32"/>
          <w:szCs w:val="32"/>
        </w:rPr>
        <w:t>Schlussfolgerungen</w:t>
      </w:r>
    </w:p>
    <w:p w:rsidR="00B4780F" w:rsidRDefault="005A3A5B" w:rsidP="00E800EC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E800EC">
        <w:rPr>
          <w:rFonts w:ascii="Verdana" w:hAnsi="Verdana"/>
        </w:rPr>
        <w:t>der wissenschaftlich korrekte Startpunkt sind objektiv-strukturelle Axi</w:t>
      </w:r>
      <w:r w:rsidR="00E800EC">
        <w:rPr>
          <w:rFonts w:ascii="Verdana" w:hAnsi="Verdana"/>
        </w:rPr>
        <w:softHyphen/>
        <w:t>ome statt plausibler aber unbrauchbarer Prämissen</w:t>
      </w:r>
    </w:p>
    <w:p w:rsidR="00B4780F" w:rsidRDefault="005A3A5B" w:rsidP="009B414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E800EC">
        <w:rPr>
          <w:rFonts w:ascii="Verdana" w:hAnsi="Verdana"/>
        </w:rPr>
        <w:t xml:space="preserve">wenn der Produktionspreis durch </w:t>
      </w:r>
      <w:r w:rsidRPr="00014438">
        <w:rPr>
          <w:rFonts w:ascii="Verdana" w:hAnsi="Verdana"/>
        </w:rPr>
        <w:t>‘</w:t>
      </w:r>
      <w:r w:rsidR="00E800EC">
        <w:rPr>
          <w:rFonts w:ascii="Verdana" w:hAnsi="Verdana"/>
        </w:rPr>
        <w:t>Angebot und Nachfrage’</w:t>
      </w:r>
      <w:r w:rsidR="009D5BB5">
        <w:rPr>
          <w:rFonts w:ascii="Verdana" w:hAnsi="Verdana"/>
        </w:rPr>
        <w:t xml:space="preserve"> </w:t>
      </w:r>
      <w:r w:rsidR="00E800EC">
        <w:rPr>
          <w:rFonts w:ascii="Verdana" w:hAnsi="Verdana"/>
        </w:rPr>
        <w:t xml:space="preserve"> im</w:t>
      </w:r>
      <w:r w:rsidRPr="00014438">
        <w:rPr>
          <w:rFonts w:ascii="Verdana" w:hAnsi="Verdana"/>
        </w:rPr>
        <w:t xml:space="preserve"> </w:t>
      </w:r>
      <w:r w:rsidR="00E800EC">
        <w:rPr>
          <w:rFonts w:ascii="Verdana" w:hAnsi="Verdana"/>
        </w:rPr>
        <w:t>Produkt</w:t>
      </w:r>
      <w:r w:rsidR="00E800EC">
        <w:rPr>
          <w:rFonts w:ascii="Verdana" w:hAnsi="Verdana"/>
        </w:rPr>
        <w:softHyphen/>
        <w:t xml:space="preserve">markt gebildet wird, kann der Reallohn nicht durch </w:t>
      </w:r>
      <w:r w:rsidR="00E800EC" w:rsidRPr="00014438">
        <w:rPr>
          <w:rFonts w:ascii="Verdana" w:hAnsi="Verdana"/>
        </w:rPr>
        <w:t>‘</w:t>
      </w:r>
      <w:r w:rsidR="00E800EC">
        <w:rPr>
          <w:rFonts w:ascii="Verdana" w:hAnsi="Verdana"/>
        </w:rPr>
        <w:t>Angebot und Nachfra</w:t>
      </w:r>
      <w:r w:rsidR="00B77B29">
        <w:rPr>
          <w:rFonts w:ascii="Verdana" w:hAnsi="Verdana"/>
        </w:rPr>
        <w:softHyphen/>
      </w:r>
      <w:r w:rsidR="00E800EC">
        <w:rPr>
          <w:rFonts w:ascii="Verdana" w:hAnsi="Verdana"/>
        </w:rPr>
        <w:t>ge’ auf dem Arbeitsmarkt gebildet werden</w:t>
      </w:r>
      <w:r w:rsidRPr="00014438">
        <w:rPr>
          <w:rFonts w:ascii="Verdana" w:hAnsi="Verdana"/>
        </w:rPr>
        <w:t xml:space="preserve"> </w:t>
      </w:r>
      <w:r w:rsidRPr="00014438">
        <w:rPr>
          <w:rFonts w:ascii="Arial" w:hAnsi="Arial" w:cs="Arial"/>
        </w:rPr>
        <w:t>→</w:t>
      </w:r>
      <w:r w:rsidRPr="00014438">
        <w:rPr>
          <w:rFonts w:ascii="Verdana" w:hAnsi="Verdana"/>
        </w:rPr>
        <w:t xml:space="preserve"> </w:t>
      </w:r>
      <w:r w:rsidR="009B414B">
        <w:rPr>
          <w:rFonts w:ascii="Verdana" w:hAnsi="Verdana"/>
        </w:rPr>
        <w:t>die allgemeine Zusi</w:t>
      </w:r>
      <w:r w:rsidR="00B77B29">
        <w:rPr>
          <w:rFonts w:ascii="Verdana" w:hAnsi="Verdana"/>
        </w:rPr>
        <w:softHyphen/>
      </w:r>
      <w:r w:rsidR="009B414B">
        <w:rPr>
          <w:rFonts w:ascii="Verdana" w:hAnsi="Verdana"/>
        </w:rPr>
        <w:t xml:space="preserve">cherung, alle Märkte </w:t>
      </w:r>
      <w:r w:rsidR="009D5BB5">
        <w:rPr>
          <w:rFonts w:ascii="Verdana" w:hAnsi="Verdana"/>
        </w:rPr>
        <w:t xml:space="preserve">würden </w:t>
      </w:r>
      <w:r w:rsidR="003F276C">
        <w:rPr>
          <w:rFonts w:ascii="Verdana" w:hAnsi="Verdana"/>
        </w:rPr>
        <w:t>durch ein</w:t>
      </w:r>
      <w:r w:rsidR="009B414B">
        <w:rPr>
          <w:rFonts w:ascii="Verdana" w:hAnsi="Verdana"/>
        </w:rPr>
        <w:t xml:space="preserve">en Preismechanismus geräumt, ist </w:t>
      </w:r>
      <w:r w:rsidRPr="00014438">
        <w:rPr>
          <w:rStyle w:val="gelb"/>
          <w:rFonts w:ascii="Verdana" w:hAnsi="Verdana"/>
          <w:b/>
          <w:bCs/>
        </w:rPr>
        <w:t>fals</w:t>
      </w:r>
      <w:r w:rsidR="009B414B">
        <w:rPr>
          <w:rStyle w:val="gelb"/>
          <w:rFonts w:ascii="Verdana" w:hAnsi="Verdana"/>
          <w:b/>
          <w:bCs/>
        </w:rPr>
        <w:t>ch</w:t>
      </w:r>
    </w:p>
    <w:p w:rsidR="00B4780F" w:rsidRDefault="005A3A5B" w:rsidP="009B414B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8D1A0F">
        <w:rPr>
          <w:rFonts w:ascii="Verdana" w:hAnsi="Verdana"/>
        </w:rPr>
        <w:t xml:space="preserve">Gewinn </w:t>
      </w:r>
      <w:r w:rsidRPr="00014438">
        <w:rPr>
          <w:rFonts w:ascii="Verdana" w:hAnsi="Verdana"/>
        </w:rPr>
        <w:t>f</w:t>
      </w:r>
      <w:r w:rsidR="009B414B">
        <w:rPr>
          <w:rFonts w:ascii="Verdana" w:hAnsi="Verdana"/>
        </w:rPr>
        <w:t xml:space="preserve">ür die Wirtschaft als Ganzer kann </w:t>
      </w:r>
      <w:r w:rsidR="009B414B" w:rsidRPr="009B414B">
        <w:rPr>
          <w:rFonts w:ascii="Verdana" w:hAnsi="Verdana"/>
          <w:b/>
        </w:rPr>
        <w:t>nicht</w:t>
      </w:r>
      <w:r w:rsidR="009B414B">
        <w:rPr>
          <w:rFonts w:ascii="Verdana" w:hAnsi="Verdana"/>
        </w:rPr>
        <w:t xml:space="preserve"> aus dem V</w:t>
      </w:r>
      <w:r w:rsidR="003B546F">
        <w:rPr>
          <w:rFonts w:ascii="Verdana" w:hAnsi="Verdana"/>
        </w:rPr>
        <w:t>erhalten der individuellen Firmen</w:t>
      </w:r>
      <w:r w:rsidR="009B414B">
        <w:rPr>
          <w:rFonts w:ascii="Verdana" w:hAnsi="Verdana"/>
        </w:rPr>
        <w:t xml:space="preserve"> abgeleitet werden — ein mikroök</w:t>
      </w:r>
      <w:r w:rsidRPr="00014438">
        <w:rPr>
          <w:rFonts w:ascii="Verdana" w:hAnsi="Verdana"/>
        </w:rPr>
        <w:t>onomi</w:t>
      </w:r>
      <w:r w:rsidR="009B414B">
        <w:rPr>
          <w:rFonts w:ascii="Verdana" w:hAnsi="Verdana"/>
        </w:rPr>
        <w:t>scher Ansatz kann nicht die korrekte Profittheorie liefern</w:t>
      </w:r>
    </w:p>
    <w:p w:rsidR="00B4780F" w:rsidRDefault="005A3A5B" w:rsidP="009B414B">
      <w:pPr>
        <w:rPr>
          <w:rStyle w:val="gelb"/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9B414B">
        <w:rPr>
          <w:rFonts w:ascii="Verdana" w:hAnsi="Verdana"/>
          <w:b/>
          <w:bCs/>
        </w:rPr>
        <w:t>kein</w:t>
      </w:r>
      <w:r w:rsidR="009B414B">
        <w:rPr>
          <w:rFonts w:ascii="Verdana" w:hAnsi="Verdana"/>
        </w:rPr>
        <w:t xml:space="preserve"> spontaner M</w:t>
      </w:r>
      <w:r w:rsidRPr="00014438">
        <w:rPr>
          <w:rFonts w:ascii="Verdana" w:hAnsi="Verdana"/>
        </w:rPr>
        <w:t>echanism</w:t>
      </w:r>
      <w:r w:rsidR="009B414B">
        <w:rPr>
          <w:rFonts w:ascii="Verdana" w:hAnsi="Verdana"/>
        </w:rPr>
        <w:t>us im Marktsystem stellt sicher, dass der Ge</w:t>
      </w:r>
      <w:r w:rsidR="00B77B29">
        <w:rPr>
          <w:rFonts w:ascii="Verdana" w:hAnsi="Verdana"/>
        </w:rPr>
        <w:softHyphen/>
      </w:r>
      <w:r w:rsidR="009B414B">
        <w:rPr>
          <w:rFonts w:ascii="Verdana" w:hAnsi="Verdana"/>
        </w:rPr>
        <w:t xml:space="preserve">samtgewinn immer mindestens dem strukturellen Mindestgewinn gleicht </w:t>
      </w:r>
      <w:r w:rsidRPr="00014438">
        <w:rPr>
          <w:rFonts w:ascii="Verdana" w:hAnsi="Verdana"/>
        </w:rPr>
        <w:t xml:space="preserve">— </w:t>
      </w:r>
      <w:r w:rsidR="009B414B">
        <w:rPr>
          <w:rFonts w:ascii="Verdana" w:hAnsi="Verdana"/>
        </w:rPr>
        <w:t xml:space="preserve">auf </w:t>
      </w:r>
      <w:r w:rsidR="00B77B29">
        <w:rPr>
          <w:rFonts w:ascii="Verdana" w:hAnsi="Verdana"/>
        </w:rPr>
        <w:t>makroökonomischer</w:t>
      </w:r>
      <w:r w:rsidR="009B414B">
        <w:rPr>
          <w:rFonts w:ascii="Verdana" w:hAnsi="Verdana"/>
        </w:rPr>
        <w:t xml:space="preserve"> Ebene ist der Markt nicht selbst</w:t>
      </w:r>
      <w:r w:rsidR="006778D8">
        <w:rPr>
          <w:rFonts w:ascii="Verdana" w:hAnsi="Verdana"/>
        </w:rPr>
        <w:t>-</w:t>
      </w:r>
      <w:r w:rsidR="009B414B">
        <w:rPr>
          <w:rFonts w:ascii="Verdana" w:hAnsi="Verdana"/>
        </w:rPr>
        <w:softHyphen/>
        <w:t>regulierend</w:t>
      </w:r>
    </w:p>
    <w:p w:rsidR="00B4780F" w:rsidRDefault="005A3A5B" w:rsidP="00362002">
      <w:pPr>
        <w:ind w:right="141"/>
        <w:rPr>
          <w:rFonts w:ascii="Verdana" w:hAnsi="Verdana"/>
        </w:rPr>
      </w:pPr>
      <w:r w:rsidRPr="00014438">
        <w:rPr>
          <w:rFonts w:ascii="Verdana" w:hAnsi="Verdana"/>
        </w:rPr>
        <w:t>• f</w:t>
      </w:r>
      <w:r w:rsidR="00437B6D">
        <w:rPr>
          <w:rFonts w:ascii="Verdana" w:hAnsi="Verdana"/>
        </w:rPr>
        <w:t>ür den Geschäftssektor</w:t>
      </w:r>
      <w:r w:rsidR="00362002">
        <w:rPr>
          <w:rFonts w:ascii="Verdana" w:hAnsi="Verdana"/>
        </w:rPr>
        <w:t xml:space="preserve"> insgesamt</w:t>
      </w:r>
      <w:r w:rsidR="00437B6D">
        <w:rPr>
          <w:rFonts w:ascii="Verdana" w:hAnsi="Verdana"/>
        </w:rPr>
        <w:t xml:space="preserve"> sind alle Kombinationen </w:t>
      </w:r>
      <w:r w:rsidR="00AB42F5">
        <w:rPr>
          <w:rFonts w:ascii="Verdana" w:hAnsi="Verdana"/>
        </w:rPr>
        <w:t>von direk</w:t>
      </w:r>
      <w:r w:rsidR="00AB42F5">
        <w:rPr>
          <w:rFonts w:ascii="Verdana" w:hAnsi="Verdana"/>
        </w:rPr>
        <w:softHyphen/>
      </w:r>
      <w:r w:rsidR="00362002">
        <w:rPr>
          <w:rFonts w:ascii="Verdana" w:hAnsi="Verdana"/>
        </w:rPr>
        <w:softHyphen/>
      </w:r>
      <w:r w:rsidR="00AB42F5">
        <w:rPr>
          <w:rFonts w:ascii="Verdana" w:hAnsi="Verdana"/>
        </w:rPr>
        <w:t>tem und indirektem</w:t>
      </w:r>
      <w:r w:rsidR="00437B6D">
        <w:rPr>
          <w:rFonts w:ascii="Verdana" w:hAnsi="Verdana"/>
        </w:rPr>
        <w:t xml:space="preserve"> Arbeitseinsatz </w:t>
      </w:r>
      <w:r w:rsidR="00717786">
        <w:rPr>
          <w:rFonts w:ascii="Verdana" w:hAnsi="Verdana"/>
        </w:rPr>
        <w:t>in der elementaren Konsumwirtschaft ge</w:t>
      </w:r>
      <w:r w:rsidR="00AB42F5">
        <w:rPr>
          <w:rFonts w:ascii="Verdana" w:hAnsi="Verdana"/>
        </w:rPr>
        <w:softHyphen/>
      </w:r>
      <w:r w:rsidR="00717786">
        <w:rPr>
          <w:rFonts w:ascii="Verdana" w:hAnsi="Verdana"/>
        </w:rPr>
        <w:t>winn</w:t>
      </w:r>
      <w:r w:rsidR="00B77B29">
        <w:rPr>
          <w:rFonts w:ascii="Verdana" w:hAnsi="Verdana"/>
        </w:rPr>
        <w:softHyphen/>
      </w:r>
      <w:r w:rsidR="00AB42F5">
        <w:rPr>
          <w:rFonts w:ascii="Verdana" w:hAnsi="Verdana"/>
        </w:rPr>
        <w:softHyphen/>
      </w:r>
      <w:r w:rsidR="00717786">
        <w:rPr>
          <w:rFonts w:ascii="Verdana" w:hAnsi="Verdana"/>
        </w:rPr>
        <w:t>neu</w:t>
      </w:r>
      <w:r w:rsidR="00B77B29">
        <w:rPr>
          <w:rFonts w:ascii="Verdana" w:hAnsi="Verdana"/>
        </w:rPr>
        <w:softHyphen/>
      </w:r>
      <w:r w:rsidR="00717786">
        <w:rPr>
          <w:rFonts w:ascii="Verdana" w:hAnsi="Verdana"/>
        </w:rPr>
        <w:t>tral</w:t>
      </w:r>
    </w:p>
    <w:p w:rsidR="00B4780F" w:rsidRDefault="005A3A5B" w:rsidP="00717786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717786">
        <w:rPr>
          <w:rFonts w:ascii="Verdana" w:hAnsi="Verdana"/>
        </w:rPr>
        <w:t>das heißt, dass kein optimaler Punkt gewählt werden kann und kein inne</w:t>
      </w:r>
      <w:r w:rsidR="002974CE">
        <w:rPr>
          <w:rFonts w:ascii="Verdana" w:hAnsi="Verdana"/>
        </w:rPr>
        <w:softHyphen/>
      </w:r>
      <w:r w:rsidR="00717786">
        <w:rPr>
          <w:rFonts w:ascii="Verdana" w:hAnsi="Verdana"/>
        </w:rPr>
        <w:t>wohnender Mechanismus allokative Gesamteffizienz bewirkt</w:t>
      </w:r>
    </w:p>
    <w:p w:rsidR="00B4780F" w:rsidRDefault="005A3A5B" w:rsidP="00717786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717786">
        <w:rPr>
          <w:rFonts w:ascii="Verdana" w:hAnsi="Verdana"/>
        </w:rPr>
        <w:t>wenn sic</w:t>
      </w:r>
      <w:r w:rsidR="00B77B29">
        <w:rPr>
          <w:rFonts w:ascii="Verdana" w:hAnsi="Verdana"/>
        </w:rPr>
        <w:t>h die Zentralbank perfekt dem Transaktionsbedarf</w:t>
      </w:r>
      <w:r w:rsidR="00717786">
        <w:rPr>
          <w:rFonts w:ascii="Verdana" w:hAnsi="Verdana"/>
        </w:rPr>
        <w:t xml:space="preserve"> an</w:t>
      </w:r>
      <w:r w:rsidR="00B77B29">
        <w:rPr>
          <w:rFonts w:ascii="Verdana" w:hAnsi="Verdana"/>
        </w:rPr>
        <w:softHyphen/>
      </w:r>
      <w:r w:rsidR="00717786">
        <w:rPr>
          <w:rFonts w:ascii="Verdana" w:hAnsi="Verdana"/>
        </w:rPr>
        <w:t>passt, gibt es keinen kompensatorischen Bedarf an Geldsubstituten und keinen Infla</w:t>
      </w:r>
      <w:r w:rsidR="00B77B29">
        <w:rPr>
          <w:rFonts w:ascii="Verdana" w:hAnsi="Verdana"/>
        </w:rPr>
        <w:softHyphen/>
      </w:r>
      <w:r w:rsidR="00717786">
        <w:rPr>
          <w:rFonts w:ascii="Verdana" w:hAnsi="Verdana"/>
        </w:rPr>
        <w:t>tionsdruck</w:t>
      </w:r>
    </w:p>
    <w:p w:rsidR="00B4780F" w:rsidRDefault="005A3A5B" w:rsidP="00717786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717786">
        <w:rPr>
          <w:rFonts w:ascii="Verdana" w:hAnsi="Verdana"/>
        </w:rPr>
        <w:t xml:space="preserve">obwohl die </w:t>
      </w:r>
      <w:r w:rsidR="00717786">
        <w:rPr>
          <w:rStyle w:val="gelb"/>
          <w:rFonts w:ascii="Verdana" w:hAnsi="Verdana"/>
          <w:b/>
          <w:bCs/>
        </w:rPr>
        <w:t>T</w:t>
      </w:r>
      <w:r w:rsidRPr="00014438">
        <w:rPr>
          <w:rStyle w:val="gelb"/>
          <w:rFonts w:ascii="Verdana" w:hAnsi="Verdana"/>
          <w:b/>
          <w:bCs/>
        </w:rPr>
        <w:t>ransa</w:t>
      </w:r>
      <w:r w:rsidR="00717786">
        <w:rPr>
          <w:rStyle w:val="gelb"/>
          <w:rFonts w:ascii="Verdana" w:hAnsi="Verdana"/>
          <w:b/>
          <w:bCs/>
        </w:rPr>
        <w:t>k</w:t>
      </w:r>
      <w:r w:rsidRPr="00014438">
        <w:rPr>
          <w:rStyle w:val="gelb"/>
          <w:rFonts w:ascii="Verdana" w:hAnsi="Verdana"/>
          <w:b/>
          <w:bCs/>
        </w:rPr>
        <w:t>tion</w:t>
      </w:r>
      <w:r w:rsidR="00717786">
        <w:rPr>
          <w:rStyle w:val="gelb"/>
          <w:rFonts w:ascii="Verdana" w:hAnsi="Verdana"/>
          <w:b/>
          <w:bCs/>
        </w:rPr>
        <w:t>s</w:t>
      </w:r>
      <w:r w:rsidR="00717786">
        <w:rPr>
          <w:rStyle w:val="gelb"/>
          <w:rFonts w:ascii="Verdana" w:hAnsi="Verdana"/>
          <w:bCs/>
        </w:rPr>
        <w:t>-</w:t>
      </w:r>
      <w:r w:rsidRPr="00014438">
        <w:rPr>
          <w:rStyle w:val="gelb"/>
          <w:rFonts w:ascii="Verdana" w:hAnsi="Verdana"/>
        </w:rPr>
        <w:t xml:space="preserve"> </w:t>
      </w:r>
      <w:r w:rsidR="00717786">
        <w:rPr>
          <w:rStyle w:val="gelb"/>
          <w:rFonts w:ascii="Verdana" w:hAnsi="Verdana"/>
        </w:rPr>
        <w:t>und di</w:t>
      </w:r>
      <w:r w:rsidRPr="00014438">
        <w:rPr>
          <w:rStyle w:val="gelb"/>
          <w:rFonts w:ascii="Verdana" w:hAnsi="Verdana"/>
        </w:rPr>
        <w:t xml:space="preserve">e </w:t>
      </w:r>
      <w:r w:rsidR="00717786">
        <w:rPr>
          <w:rStyle w:val="gelb"/>
          <w:rFonts w:ascii="Verdana" w:hAnsi="Verdana"/>
          <w:b/>
          <w:bCs/>
        </w:rPr>
        <w:t>K</w:t>
      </w:r>
      <w:r w:rsidRPr="00014438">
        <w:rPr>
          <w:rStyle w:val="gelb"/>
          <w:rFonts w:ascii="Verdana" w:hAnsi="Verdana"/>
          <w:b/>
          <w:bCs/>
        </w:rPr>
        <w:t>redit</w:t>
      </w:r>
      <w:r w:rsidR="00717786">
        <w:rPr>
          <w:rStyle w:val="gelb"/>
          <w:rFonts w:ascii="Verdana" w:hAnsi="Verdana"/>
        </w:rPr>
        <w:t>-S</w:t>
      </w:r>
      <w:r w:rsidRPr="00014438">
        <w:rPr>
          <w:rStyle w:val="gelb"/>
          <w:rFonts w:ascii="Verdana" w:hAnsi="Verdana"/>
        </w:rPr>
        <w:t>ph</w:t>
      </w:r>
      <w:r w:rsidR="00717786">
        <w:rPr>
          <w:rStyle w:val="gelb"/>
          <w:rFonts w:ascii="Verdana" w:hAnsi="Verdana"/>
        </w:rPr>
        <w:t>ä</w:t>
      </w:r>
      <w:r w:rsidRPr="00014438">
        <w:rPr>
          <w:rStyle w:val="gelb"/>
          <w:rFonts w:ascii="Verdana" w:hAnsi="Verdana"/>
        </w:rPr>
        <w:t xml:space="preserve">re </w:t>
      </w:r>
      <w:r w:rsidR="00717786">
        <w:rPr>
          <w:rStyle w:val="gelb"/>
          <w:rFonts w:ascii="Verdana" w:hAnsi="Verdana"/>
        </w:rPr>
        <w:t>Geld aus dem Nichts schöpfen, arbeiten sie nach unterschiedlichen Prinzipien</w:t>
      </w:r>
    </w:p>
    <w:p w:rsidR="00B4780F" w:rsidRDefault="005A3A5B" w:rsidP="0071797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717786">
        <w:rPr>
          <w:rFonts w:ascii="Verdana" w:hAnsi="Verdana"/>
        </w:rPr>
        <w:t>Transaktionen zu produzieren oder Kre</w:t>
      </w:r>
      <w:r w:rsidR="0071797A">
        <w:rPr>
          <w:rFonts w:ascii="Verdana" w:hAnsi="Verdana"/>
        </w:rPr>
        <w:t>dite zu produzieren sind vollko</w:t>
      </w:r>
      <w:r w:rsidR="00717786">
        <w:rPr>
          <w:rFonts w:ascii="Verdana" w:hAnsi="Verdana"/>
        </w:rPr>
        <w:t>m</w:t>
      </w:r>
      <w:r w:rsidR="0071797A">
        <w:rPr>
          <w:rFonts w:ascii="Verdana" w:hAnsi="Verdana"/>
        </w:rPr>
        <w:softHyphen/>
      </w:r>
      <w:r w:rsidR="00717786">
        <w:rPr>
          <w:rFonts w:ascii="Verdana" w:hAnsi="Verdana"/>
        </w:rPr>
        <w:t>men</w:t>
      </w:r>
      <w:r w:rsidR="0071797A">
        <w:rPr>
          <w:rFonts w:ascii="Verdana" w:hAnsi="Verdana"/>
        </w:rPr>
        <w:t xml:space="preserve"> unterschiedliche Tätigkeiten</w:t>
      </w:r>
    </w:p>
    <w:p w:rsidR="00B4780F" w:rsidRDefault="005A3A5B" w:rsidP="0071797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71797A">
        <w:rPr>
          <w:rFonts w:ascii="Verdana" w:hAnsi="Verdana"/>
        </w:rPr>
        <w:t>das Prinzip d</w:t>
      </w:r>
      <w:r w:rsidR="006C6458">
        <w:rPr>
          <w:rFonts w:ascii="Verdana" w:hAnsi="Verdana"/>
        </w:rPr>
        <w:t>er Neutralität des Geldes verlan</w:t>
      </w:r>
      <w:r w:rsidR="0071797A">
        <w:rPr>
          <w:rFonts w:ascii="Verdana" w:hAnsi="Verdana"/>
        </w:rPr>
        <w:t>gt Indexierung</w:t>
      </w:r>
    </w:p>
    <w:p w:rsidR="00B4780F" w:rsidRDefault="005A3A5B" w:rsidP="0071797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71797A">
        <w:rPr>
          <w:rFonts w:ascii="Verdana" w:hAnsi="Verdana"/>
        </w:rPr>
        <w:t>ein Gleichbleiben nominaler Kredite/Schulden ist eine Störung, die a</w:t>
      </w:r>
      <w:r w:rsidR="00A43E44">
        <w:rPr>
          <w:rFonts w:ascii="Verdana" w:hAnsi="Verdana"/>
        </w:rPr>
        <w:t>n</w:t>
      </w:r>
      <w:r w:rsidR="0071797A">
        <w:rPr>
          <w:rFonts w:ascii="Verdana" w:hAnsi="Verdana"/>
        </w:rPr>
        <w:t xml:space="preserve"> </w:t>
      </w:r>
      <w:r w:rsidR="00A43E44">
        <w:rPr>
          <w:rFonts w:ascii="Verdana" w:hAnsi="Verdana"/>
        </w:rPr>
        <w:t xml:space="preserve">einem </w:t>
      </w:r>
      <w:r w:rsidR="0071797A">
        <w:rPr>
          <w:rFonts w:ascii="Verdana" w:hAnsi="Verdana"/>
        </w:rPr>
        <w:t>Unterschied zwischen nominalem und realem Zins bemerkbar ist</w:t>
      </w:r>
    </w:p>
    <w:p w:rsidR="00B4780F" w:rsidRDefault="005A3A5B" w:rsidP="0071797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Pr="00014438">
        <w:rPr>
          <w:rStyle w:val="gelb"/>
          <w:rFonts w:ascii="Verdana" w:hAnsi="Verdana"/>
        </w:rPr>
        <w:t>in neutral</w:t>
      </w:r>
      <w:r w:rsidR="00B77B29">
        <w:rPr>
          <w:rStyle w:val="gelb"/>
          <w:rFonts w:ascii="Verdana" w:hAnsi="Verdana"/>
        </w:rPr>
        <w:t>er</w:t>
      </w:r>
      <w:r w:rsidRPr="00014438">
        <w:rPr>
          <w:rStyle w:val="gelb"/>
          <w:rFonts w:ascii="Verdana" w:hAnsi="Verdana"/>
        </w:rPr>
        <w:t xml:space="preserve"> </w:t>
      </w:r>
      <w:r w:rsidR="0071797A">
        <w:rPr>
          <w:rStyle w:val="gelb"/>
          <w:rFonts w:ascii="Verdana" w:hAnsi="Verdana"/>
        </w:rPr>
        <w:t>Geldordnung hängt der Zinssatz nur von der Produk</w:t>
      </w:r>
      <w:r w:rsidR="0071797A">
        <w:rPr>
          <w:rStyle w:val="gelb"/>
          <w:rFonts w:ascii="Verdana" w:hAnsi="Verdana"/>
        </w:rPr>
        <w:softHyphen/>
        <w:t>tivität der Banking-Einheit ab und wird von Inflation und Deflation nicht berührt</w:t>
      </w:r>
    </w:p>
    <w:p w:rsidR="00B4780F" w:rsidRDefault="005A3A5B" w:rsidP="0071797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71797A">
        <w:rPr>
          <w:rFonts w:ascii="Verdana" w:hAnsi="Verdana"/>
        </w:rPr>
        <w:t>keine Selbst-Stabilisierung stellt sicher, dass der Gesamtgewinn zuver</w:t>
      </w:r>
      <w:r w:rsidR="0071797A">
        <w:rPr>
          <w:rFonts w:ascii="Verdana" w:hAnsi="Verdana"/>
        </w:rPr>
        <w:softHyphen/>
        <w:t>läs</w:t>
      </w:r>
      <w:r w:rsidR="0071797A">
        <w:rPr>
          <w:rFonts w:ascii="Verdana" w:hAnsi="Verdana"/>
        </w:rPr>
        <w:softHyphen/>
        <w:t>sig über dem strukturell-gegebenen Minimalgewinn bleibt</w:t>
      </w:r>
    </w:p>
    <w:p w:rsidR="00B4780F" w:rsidRDefault="005A3A5B" w:rsidP="0031614F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420BF2">
        <w:rPr>
          <w:rStyle w:val="gelb"/>
          <w:rFonts w:ascii="Verdana" w:hAnsi="Verdana"/>
        </w:rPr>
        <w:t>der</w:t>
      </w:r>
      <w:r w:rsidRPr="00014438">
        <w:rPr>
          <w:rStyle w:val="gelb"/>
          <w:rFonts w:ascii="Verdana" w:hAnsi="Verdana"/>
        </w:rPr>
        <w:t xml:space="preserve"> </w:t>
      </w:r>
      <w:r w:rsidR="008D1A0F">
        <w:rPr>
          <w:rStyle w:val="gelb"/>
          <w:rFonts w:ascii="Verdana" w:hAnsi="Verdana"/>
        </w:rPr>
        <w:t>Gewinn</w:t>
      </w:r>
      <w:r w:rsidRPr="00014438">
        <w:rPr>
          <w:rStyle w:val="gelb"/>
          <w:rFonts w:ascii="Verdana" w:hAnsi="Verdana"/>
        </w:rPr>
        <w:t>mechanism</w:t>
      </w:r>
      <w:r w:rsidR="00420BF2">
        <w:rPr>
          <w:rStyle w:val="gelb"/>
          <w:rFonts w:ascii="Verdana" w:hAnsi="Verdana"/>
        </w:rPr>
        <w:t>us</w:t>
      </w:r>
      <w:r w:rsidRPr="00014438">
        <w:rPr>
          <w:rStyle w:val="gelb"/>
          <w:rFonts w:ascii="Verdana" w:hAnsi="Verdana"/>
        </w:rPr>
        <w:t xml:space="preserve"> </w:t>
      </w:r>
      <w:r w:rsidR="0017263B">
        <w:rPr>
          <w:rStyle w:val="gelb"/>
          <w:rFonts w:ascii="Verdana" w:hAnsi="Verdana"/>
        </w:rPr>
        <w:t>entscheidet über</w:t>
      </w:r>
      <w:r w:rsidR="00420BF2">
        <w:rPr>
          <w:rStyle w:val="gelb"/>
          <w:rFonts w:ascii="Verdana" w:hAnsi="Verdana"/>
        </w:rPr>
        <w:t xml:space="preserve"> die Gesamtstabilität, und Gewinn ist verbunden mit Wachstum</w:t>
      </w:r>
      <w:r w:rsidR="0031614F">
        <w:rPr>
          <w:rStyle w:val="gelb"/>
          <w:rFonts w:ascii="Verdana" w:hAnsi="Verdana"/>
        </w:rPr>
        <w:t>, Defizitfinanzierung und Gewinn</w:t>
      </w:r>
      <w:r w:rsidR="00925B97">
        <w:rPr>
          <w:rStyle w:val="gelb"/>
          <w:rFonts w:ascii="Verdana" w:hAnsi="Verdana"/>
        </w:rPr>
        <w:softHyphen/>
      </w:r>
      <w:r w:rsidR="0031614F">
        <w:rPr>
          <w:rStyle w:val="gelb"/>
          <w:rFonts w:ascii="Verdana" w:hAnsi="Verdana"/>
        </w:rPr>
        <w:softHyphen/>
        <w:t>ausschüt</w:t>
      </w:r>
      <w:r w:rsidR="0017263B">
        <w:rPr>
          <w:rStyle w:val="gelb"/>
          <w:rFonts w:ascii="Verdana" w:hAnsi="Verdana"/>
        </w:rPr>
        <w:softHyphen/>
      </w:r>
      <w:r w:rsidR="0031614F">
        <w:rPr>
          <w:rStyle w:val="gelb"/>
          <w:rFonts w:ascii="Verdana" w:hAnsi="Verdana"/>
        </w:rPr>
        <w:t>tung</w:t>
      </w:r>
    </w:p>
    <w:p w:rsidR="00B4780F" w:rsidRDefault="005A3A5B" w:rsidP="0031614F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31614F">
        <w:rPr>
          <w:rStyle w:val="gelb"/>
          <w:rFonts w:ascii="Verdana" w:hAnsi="Verdana"/>
        </w:rPr>
        <w:t xml:space="preserve">Wachstum </w:t>
      </w:r>
      <w:r w:rsidR="0031614F" w:rsidRPr="00F728C7">
        <w:rPr>
          <w:rStyle w:val="gelb"/>
          <w:rFonts w:ascii="Verdana" w:hAnsi="Verdana"/>
        </w:rPr>
        <w:t>wird</w:t>
      </w:r>
      <w:r w:rsidRPr="00F728C7">
        <w:rPr>
          <w:rFonts w:ascii="Verdana" w:hAnsi="Verdana"/>
        </w:rPr>
        <w:t xml:space="preserve"> </w:t>
      </w:r>
      <w:r w:rsidRPr="00F728C7">
        <w:rPr>
          <w:rFonts w:ascii="Verdana" w:hAnsi="Verdana"/>
          <w:bCs/>
        </w:rPr>
        <w:t>n</w:t>
      </w:r>
      <w:r w:rsidR="0031614F" w:rsidRPr="00F728C7">
        <w:rPr>
          <w:rFonts w:ascii="Verdana" w:hAnsi="Verdana"/>
          <w:bCs/>
        </w:rPr>
        <w:t>ich</w:t>
      </w:r>
      <w:r w:rsidRPr="00F728C7">
        <w:rPr>
          <w:rFonts w:ascii="Verdana" w:hAnsi="Verdana"/>
          <w:bCs/>
        </w:rPr>
        <w:t>t</w:t>
      </w:r>
      <w:r w:rsidRPr="00014438">
        <w:rPr>
          <w:rFonts w:ascii="Verdana" w:hAnsi="Verdana"/>
        </w:rPr>
        <w:t xml:space="preserve"> </w:t>
      </w:r>
      <w:r w:rsidR="0031614F">
        <w:rPr>
          <w:rFonts w:ascii="Verdana" w:hAnsi="Verdana"/>
        </w:rPr>
        <w:t>zur Steigerung des Wohlstands gebraucht</w:t>
      </w:r>
      <w:r w:rsidR="00F728C7">
        <w:rPr>
          <w:rFonts w:ascii="Verdana" w:hAnsi="Verdana"/>
        </w:rPr>
        <w:t xml:space="preserve">, </w:t>
      </w:r>
      <w:r w:rsidR="0031614F" w:rsidRPr="00F728C7">
        <w:rPr>
          <w:rFonts w:ascii="Verdana" w:hAnsi="Verdana"/>
        </w:rPr>
        <w:t>son</w:t>
      </w:r>
      <w:r w:rsidR="0031614F" w:rsidRPr="00F728C7">
        <w:rPr>
          <w:rFonts w:ascii="Verdana" w:hAnsi="Verdana"/>
        </w:rPr>
        <w:softHyphen/>
        <w:t>dern</w:t>
      </w:r>
      <w:r w:rsidR="00B17928" w:rsidRPr="00F728C7">
        <w:rPr>
          <w:rFonts w:ascii="Verdana" w:hAnsi="Verdana"/>
        </w:rPr>
        <w:t xml:space="preserve">, </w:t>
      </w:r>
      <w:r w:rsidR="0031614F" w:rsidRPr="00F728C7">
        <w:rPr>
          <w:rFonts w:ascii="Verdana" w:hAnsi="Verdana"/>
        </w:rPr>
        <w:t xml:space="preserve">um </w:t>
      </w:r>
      <w:r w:rsidR="0031614F">
        <w:rPr>
          <w:rFonts w:ascii="Verdana" w:hAnsi="Verdana"/>
        </w:rPr>
        <w:t>Verluste, Bankrotte und Arbeitslosigkeit zu verkraften</w:t>
      </w:r>
    </w:p>
    <w:p w:rsidR="00B4780F" w:rsidRDefault="005A3A5B" w:rsidP="0031614F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31614F">
        <w:rPr>
          <w:rFonts w:ascii="Verdana" w:hAnsi="Verdana"/>
        </w:rPr>
        <w:t>eine Steigerung des Lohnsatzes relativ zu den Preissteigerungen erhöht die Beschäftigung</w:t>
      </w:r>
      <w:r w:rsidR="002D25CA">
        <w:rPr>
          <w:rFonts w:ascii="Verdana" w:hAnsi="Verdana"/>
        </w:rPr>
        <w:t xml:space="preserve">, wenn </w:t>
      </w:r>
      <w:r w:rsidR="0031614F">
        <w:rPr>
          <w:rFonts w:ascii="Verdana" w:hAnsi="Verdana"/>
        </w:rPr>
        <w:t>Markträumung auf dem Pro</w:t>
      </w:r>
      <w:r w:rsidR="0031614F">
        <w:rPr>
          <w:rFonts w:ascii="Verdana" w:hAnsi="Verdana"/>
        </w:rPr>
        <w:softHyphen/>
        <w:t>dukt</w:t>
      </w:r>
      <w:r w:rsidR="0031614F">
        <w:rPr>
          <w:rFonts w:ascii="Verdana" w:hAnsi="Verdana"/>
        </w:rPr>
        <w:softHyphen/>
        <w:t>markt</w:t>
      </w:r>
      <w:r w:rsidR="002D25CA">
        <w:rPr>
          <w:rFonts w:ascii="Verdana" w:hAnsi="Verdana"/>
        </w:rPr>
        <w:t xml:space="preserve"> </w:t>
      </w:r>
      <w:r w:rsidR="0015295D">
        <w:rPr>
          <w:rFonts w:ascii="Verdana" w:hAnsi="Verdana"/>
        </w:rPr>
        <w:t>stattfindet</w:t>
      </w:r>
    </w:p>
    <w:p w:rsidR="00B4780F" w:rsidRDefault="005A3A5B" w:rsidP="0031614F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31614F">
        <w:rPr>
          <w:rFonts w:ascii="Verdana" w:hAnsi="Verdana"/>
        </w:rPr>
        <w:t>wenn Arbeitslosigkeit flexibles Absinken des durchschnittlichen Lohn</w:t>
      </w:r>
      <w:r w:rsidR="0031614F">
        <w:rPr>
          <w:rFonts w:ascii="Verdana" w:hAnsi="Verdana"/>
        </w:rPr>
        <w:softHyphen/>
        <w:t>sat</w:t>
      </w:r>
      <w:r w:rsidR="00441FF2">
        <w:rPr>
          <w:rFonts w:ascii="Verdana" w:hAnsi="Verdana"/>
        </w:rPr>
        <w:softHyphen/>
      </w:r>
      <w:r w:rsidR="0031614F">
        <w:rPr>
          <w:rFonts w:ascii="Verdana" w:hAnsi="Verdana"/>
        </w:rPr>
        <w:t>zes bewirkt, steigt die Arbeitslosigkeit (eingebaute</w:t>
      </w:r>
      <w:r w:rsidR="00B4780F">
        <w:rPr>
          <w:rFonts w:ascii="Verdana" w:hAnsi="Verdana"/>
        </w:rPr>
        <w:t xml:space="preserve"> positive </w:t>
      </w:r>
      <w:r w:rsidR="0031614F">
        <w:rPr>
          <w:rFonts w:ascii="Verdana" w:hAnsi="Verdana"/>
        </w:rPr>
        <w:t>Rück</w:t>
      </w:r>
      <w:r w:rsidR="0031614F">
        <w:rPr>
          <w:rFonts w:ascii="Verdana" w:hAnsi="Verdana"/>
        </w:rPr>
        <w:softHyphen/>
        <w:t>kop</w:t>
      </w:r>
      <w:r w:rsidR="0031614F">
        <w:rPr>
          <w:rFonts w:ascii="Verdana" w:hAnsi="Verdana"/>
        </w:rPr>
        <w:softHyphen/>
        <w:t>plung</w:t>
      </w:r>
      <w:r w:rsidR="00B4780F">
        <w:rPr>
          <w:rFonts w:ascii="Verdana" w:hAnsi="Verdana"/>
        </w:rPr>
        <w:t>)</w:t>
      </w:r>
    </w:p>
    <w:p w:rsidR="00B4780F" w:rsidRDefault="005A3A5B" w:rsidP="00B7066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31614F">
        <w:rPr>
          <w:rFonts w:ascii="Verdana" w:hAnsi="Verdana"/>
        </w:rPr>
        <w:t xml:space="preserve">die Verteilung der Wirtschaftsleistung einer Periode wird bestimmt </w:t>
      </w:r>
      <w:r w:rsidR="00441FF2">
        <w:rPr>
          <w:rFonts w:ascii="Verdana" w:hAnsi="Verdana"/>
        </w:rPr>
        <w:t xml:space="preserve">durch </w:t>
      </w:r>
      <w:r w:rsidR="00B7066A">
        <w:rPr>
          <w:rFonts w:ascii="Verdana" w:hAnsi="Verdana"/>
        </w:rPr>
        <w:t xml:space="preserve">den Gewinnausschüttungs-Anteil und die betreffenden </w:t>
      </w:r>
      <w:r w:rsidR="0015295D">
        <w:rPr>
          <w:rFonts w:ascii="Verdana" w:hAnsi="Verdana"/>
        </w:rPr>
        <w:t>Konsum</w:t>
      </w:r>
      <w:r w:rsidR="00B7066A">
        <w:rPr>
          <w:rFonts w:ascii="Verdana" w:hAnsi="Verdana"/>
        </w:rPr>
        <w:t>anteile</w:t>
      </w:r>
    </w:p>
    <w:p w:rsidR="00B4780F" w:rsidRDefault="005A3A5B" w:rsidP="00B7066A">
      <w:pPr>
        <w:rPr>
          <w:rFonts w:ascii="Verdana" w:hAnsi="Verdana"/>
        </w:rPr>
      </w:pPr>
      <w:r w:rsidRPr="00014438">
        <w:rPr>
          <w:rFonts w:ascii="Verdana" w:hAnsi="Verdana"/>
        </w:rPr>
        <w:t xml:space="preserve">• </w:t>
      </w:r>
      <w:r w:rsidR="0015295D">
        <w:rPr>
          <w:rFonts w:ascii="Verdana" w:hAnsi="Verdana"/>
        </w:rPr>
        <w:t>der Konsum</w:t>
      </w:r>
      <w:r w:rsidR="00B7066A">
        <w:rPr>
          <w:rFonts w:ascii="Verdana" w:hAnsi="Verdana"/>
        </w:rPr>
        <w:t xml:space="preserve">anteil bestimmt </w:t>
      </w:r>
      <w:r w:rsidR="00F36D90">
        <w:rPr>
          <w:rFonts w:ascii="Verdana" w:hAnsi="Verdana"/>
        </w:rPr>
        <w:t>das Anwachsen</w:t>
      </w:r>
      <w:r w:rsidR="00B7066A">
        <w:rPr>
          <w:rFonts w:ascii="Verdana" w:hAnsi="Verdana"/>
        </w:rPr>
        <w:t xml:space="preserve"> des finanziellen Wohlstands</w:t>
      </w:r>
    </w:p>
    <w:p w:rsidR="001671EA" w:rsidRPr="00AC0F28" w:rsidRDefault="00B7066A" w:rsidP="00B7066A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• weder </w:t>
      </w:r>
      <w:r w:rsidR="005A3A5B" w:rsidRPr="00014438">
        <w:rPr>
          <w:rFonts w:ascii="Verdana" w:hAnsi="Verdana"/>
        </w:rPr>
        <w:t>Walrasianism</w:t>
      </w:r>
      <w:r>
        <w:rPr>
          <w:rFonts w:ascii="Verdana" w:hAnsi="Verdana"/>
        </w:rPr>
        <w:t xml:space="preserve">us, </w:t>
      </w:r>
      <w:r w:rsidR="005A3A5B" w:rsidRPr="00014438">
        <w:rPr>
          <w:rFonts w:ascii="Verdana" w:hAnsi="Verdana"/>
        </w:rPr>
        <w:t>Keynesianism</w:t>
      </w:r>
      <w:r>
        <w:rPr>
          <w:rFonts w:ascii="Verdana" w:hAnsi="Verdana"/>
        </w:rPr>
        <w:t>us noch</w:t>
      </w:r>
      <w:r w:rsidR="005A3A5B" w:rsidRPr="00014438">
        <w:rPr>
          <w:rFonts w:ascii="Verdana" w:hAnsi="Verdana"/>
        </w:rPr>
        <w:t xml:space="preserve"> Austrianism</w:t>
      </w:r>
      <w:r>
        <w:rPr>
          <w:rFonts w:ascii="Verdana" w:hAnsi="Verdana"/>
        </w:rPr>
        <w:t>us kön</w:t>
      </w:r>
      <w:r>
        <w:rPr>
          <w:rFonts w:ascii="Verdana" w:hAnsi="Verdana"/>
        </w:rPr>
        <w:softHyphen/>
        <w:t>nen er</w:t>
      </w:r>
      <w:r w:rsidR="008B41C6">
        <w:rPr>
          <w:rFonts w:ascii="Verdana" w:hAnsi="Verdana"/>
        </w:rPr>
        <w:softHyphen/>
      </w:r>
      <w:r>
        <w:rPr>
          <w:rFonts w:ascii="Verdana" w:hAnsi="Verdana"/>
        </w:rPr>
        <w:t>klä</w:t>
      </w:r>
      <w:r>
        <w:rPr>
          <w:rFonts w:ascii="Verdana" w:hAnsi="Verdana"/>
        </w:rPr>
        <w:softHyphen/>
      </w:r>
      <w:r w:rsidR="008B41C6">
        <w:rPr>
          <w:rFonts w:ascii="Verdana" w:hAnsi="Verdana"/>
        </w:rPr>
        <w:softHyphen/>
      </w:r>
      <w:r>
        <w:rPr>
          <w:rFonts w:ascii="Verdana" w:hAnsi="Verdana"/>
        </w:rPr>
        <w:t>ren, wie das Marktsystem funktioniert, aber diese überholten An</w:t>
      </w:r>
      <w:r>
        <w:rPr>
          <w:rFonts w:ascii="Verdana" w:hAnsi="Verdana"/>
        </w:rPr>
        <w:softHyphen/>
        <w:t>sätze können ko</w:t>
      </w:r>
      <w:r>
        <w:rPr>
          <w:rStyle w:val="gelb"/>
          <w:rFonts w:ascii="Verdana" w:hAnsi="Verdana"/>
        </w:rPr>
        <w:t>nterproduk</w:t>
      </w:r>
      <w:r w:rsidR="005A3A5B" w:rsidRPr="00014438">
        <w:rPr>
          <w:rStyle w:val="gelb"/>
          <w:rFonts w:ascii="Verdana" w:hAnsi="Verdana"/>
        </w:rPr>
        <w:t xml:space="preserve">tive </w:t>
      </w:r>
      <w:r>
        <w:rPr>
          <w:rStyle w:val="gelb"/>
          <w:rFonts w:ascii="Verdana" w:hAnsi="Verdana"/>
        </w:rPr>
        <w:t>wirtschaftspolitische Maßnahmen hervor</w:t>
      </w:r>
      <w:r>
        <w:rPr>
          <w:rStyle w:val="gelb"/>
          <w:rFonts w:ascii="Verdana" w:hAnsi="Verdana"/>
        </w:rPr>
        <w:softHyphen/>
        <w:t>rufen</w:t>
      </w:r>
    </w:p>
    <w:sectPr w:rsidR="001671EA" w:rsidRPr="00AC0F28" w:rsidSect="0008798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A6D" w:rsidRDefault="00A60A6D" w:rsidP="00EE32E6">
      <w:r>
        <w:separator/>
      </w:r>
    </w:p>
  </w:endnote>
  <w:endnote w:type="continuationSeparator" w:id="0">
    <w:p w:rsidR="00A60A6D" w:rsidRDefault="00A60A6D" w:rsidP="00EE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644594"/>
      <w:docPartObj>
        <w:docPartGallery w:val="Page Numbers (Bottom of Page)"/>
        <w:docPartUnique/>
      </w:docPartObj>
    </w:sdtPr>
    <w:sdtEndPr/>
    <w:sdtContent>
      <w:p w:rsidR="0031614F" w:rsidRDefault="00A60A6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B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14F" w:rsidRDefault="003161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A6D" w:rsidRDefault="00A60A6D" w:rsidP="00EE32E6">
      <w:r>
        <w:separator/>
      </w:r>
    </w:p>
  </w:footnote>
  <w:footnote w:type="continuationSeparator" w:id="0">
    <w:p w:rsidR="00A60A6D" w:rsidRDefault="00A60A6D" w:rsidP="00EE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</w:rPr>
      <w:alias w:val="Titel"/>
      <w:id w:val="77738743"/>
      <w:placeholder>
        <w:docPart w:val="18C414F8A77147ECB7FDD2513034E6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1614F" w:rsidRDefault="0031614F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B3A43">
          <w:rPr>
            <w:rFonts w:asciiTheme="majorHAnsi" w:eastAsiaTheme="majorEastAsia" w:hAnsiTheme="majorHAnsi" w:cstheme="majorBidi"/>
            <w:sz w:val="20"/>
            <w:szCs w:val="20"/>
          </w:rPr>
          <w:t>Wesentliche Mängel der Marktwirtschaft</w:t>
        </w:r>
      </w:p>
    </w:sdtContent>
  </w:sdt>
  <w:p w:rsidR="0031614F" w:rsidRDefault="003161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[auf Deutsch]" style="width:10.5pt;height:6.75pt;visibility:visible;mso-wrap-style:square" o:bullet="t">
        <v:imagedata r:id="rId1" o:title="[auf Deutsch]"/>
      </v:shape>
    </w:pict>
  </w:numPicBullet>
  <w:abstractNum w:abstractNumId="0" w15:restartNumberingAfterBreak="0">
    <w:nsid w:val="42D35AD4"/>
    <w:multiLevelType w:val="hybridMultilevel"/>
    <w:tmpl w:val="92A094FC"/>
    <w:lvl w:ilvl="0" w:tplc="360CBE84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5A32A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92D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EB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68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8ACE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27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8FB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F4"/>
    <w:rsid w:val="00001E91"/>
    <w:rsid w:val="00001EFB"/>
    <w:rsid w:val="00002032"/>
    <w:rsid w:val="00006A8A"/>
    <w:rsid w:val="00012AD3"/>
    <w:rsid w:val="00014438"/>
    <w:rsid w:val="00014FBE"/>
    <w:rsid w:val="00015A17"/>
    <w:rsid w:val="0002055B"/>
    <w:rsid w:val="00020DFD"/>
    <w:rsid w:val="00020E9C"/>
    <w:rsid w:val="00022760"/>
    <w:rsid w:val="00026108"/>
    <w:rsid w:val="00027EB2"/>
    <w:rsid w:val="00035051"/>
    <w:rsid w:val="000377C4"/>
    <w:rsid w:val="0004152A"/>
    <w:rsid w:val="00043C3A"/>
    <w:rsid w:val="00044FD7"/>
    <w:rsid w:val="0005004A"/>
    <w:rsid w:val="00052975"/>
    <w:rsid w:val="000541A0"/>
    <w:rsid w:val="00061E6E"/>
    <w:rsid w:val="00065E3A"/>
    <w:rsid w:val="00066D2F"/>
    <w:rsid w:val="00072CC6"/>
    <w:rsid w:val="0008798F"/>
    <w:rsid w:val="00090E5C"/>
    <w:rsid w:val="000917D5"/>
    <w:rsid w:val="00092878"/>
    <w:rsid w:val="000928C9"/>
    <w:rsid w:val="0009305D"/>
    <w:rsid w:val="000936CE"/>
    <w:rsid w:val="000944AE"/>
    <w:rsid w:val="00095AA1"/>
    <w:rsid w:val="000962EA"/>
    <w:rsid w:val="000968F4"/>
    <w:rsid w:val="000A3A4C"/>
    <w:rsid w:val="000A5CFE"/>
    <w:rsid w:val="000B0A8C"/>
    <w:rsid w:val="000B6767"/>
    <w:rsid w:val="000C05ED"/>
    <w:rsid w:val="000C0F52"/>
    <w:rsid w:val="000C77D8"/>
    <w:rsid w:val="000E309F"/>
    <w:rsid w:val="000E4488"/>
    <w:rsid w:val="000F390F"/>
    <w:rsid w:val="000F5A3F"/>
    <w:rsid w:val="0010597F"/>
    <w:rsid w:val="001064C5"/>
    <w:rsid w:val="00107BCA"/>
    <w:rsid w:val="00111C3A"/>
    <w:rsid w:val="0011328C"/>
    <w:rsid w:val="001145A9"/>
    <w:rsid w:val="00115FDF"/>
    <w:rsid w:val="001220CB"/>
    <w:rsid w:val="00122F6A"/>
    <w:rsid w:val="00127B05"/>
    <w:rsid w:val="00130497"/>
    <w:rsid w:val="00146B06"/>
    <w:rsid w:val="0015295D"/>
    <w:rsid w:val="00161DE1"/>
    <w:rsid w:val="00163AB6"/>
    <w:rsid w:val="00166D4C"/>
    <w:rsid w:val="001671EA"/>
    <w:rsid w:val="00170CE1"/>
    <w:rsid w:val="0017263B"/>
    <w:rsid w:val="0017346B"/>
    <w:rsid w:val="00174739"/>
    <w:rsid w:val="0017649E"/>
    <w:rsid w:val="00177917"/>
    <w:rsid w:val="00180919"/>
    <w:rsid w:val="00182D9E"/>
    <w:rsid w:val="00183950"/>
    <w:rsid w:val="001840E8"/>
    <w:rsid w:val="00184A9A"/>
    <w:rsid w:val="00190EB9"/>
    <w:rsid w:val="001914DD"/>
    <w:rsid w:val="00193881"/>
    <w:rsid w:val="00196D2D"/>
    <w:rsid w:val="001A04AD"/>
    <w:rsid w:val="001A450D"/>
    <w:rsid w:val="001B034D"/>
    <w:rsid w:val="001C69F4"/>
    <w:rsid w:val="001D3ED9"/>
    <w:rsid w:val="001F2D9E"/>
    <w:rsid w:val="001F43FE"/>
    <w:rsid w:val="001F68CF"/>
    <w:rsid w:val="00200C94"/>
    <w:rsid w:val="00205B94"/>
    <w:rsid w:val="0020669E"/>
    <w:rsid w:val="0022350D"/>
    <w:rsid w:val="00225483"/>
    <w:rsid w:val="0023133C"/>
    <w:rsid w:val="00232F30"/>
    <w:rsid w:val="002464BC"/>
    <w:rsid w:val="00246F04"/>
    <w:rsid w:val="002609CD"/>
    <w:rsid w:val="00267915"/>
    <w:rsid w:val="00272AAE"/>
    <w:rsid w:val="00276973"/>
    <w:rsid w:val="002829F4"/>
    <w:rsid w:val="00284870"/>
    <w:rsid w:val="00285BAF"/>
    <w:rsid w:val="00287DA9"/>
    <w:rsid w:val="002974CE"/>
    <w:rsid w:val="00297B5B"/>
    <w:rsid w:val="002A6B39"/>
    <w:rsid w:val="002B1D49"/>
    <w:rsid w:val="002C18F3"/>
    <w:rsid w:val="002D25CA"/>
    <w:rsid w:val="002D2E47"/>
    <w:rsid w:val="002D31DB"/>
    <w:rsid w:val="002D45BC"/>
    <w:rsid w:val="002D7F24"/>
    <w:rsid w:val="002E6BDA"/>
    <w:rsid w:val="002E6EEA"/>
    <w:rsid w:val="002F567E"/>
    <w:rsid w:val="00301340"/>
    <w:rsid w:val="0030341D"/>
    <w:rsid w:val="00306EFC"/>
    <w:rsid w:val="00310C2F"/>
    <w:rsid w:val="00314871"/>
    <w:rsid w:val="0031614F"/>
    <w:rsid w:val="00320988"/>
    <w:rsid w:val="00323A4E"/>
    <w:rsid w:val="00324DF1"/>
    <w:rsid w:val="00324E67"/>
    <w:rsid w:val="00327BD2"/>
    <w:rsid w:val="00330F46"/>
    <w:rsid w:val="00331A73"/>
    <w:rsid w:val="00336018"/>
    <w:rsid w:val="00343C81"/>
    <w:rsid w:val="00350EBA"/>
    <w:rsid w:val="00357735"/>
    <w:rsid w:val="00362002"/>
    <w:rsid w:val="00367030"/>
    <w:rsid w:val="00375139"/>
    <w:rsid w:val="003841CA"/>
    <w:rsid w:val="003A1209"/>
    <w:rsid w:val="003A20CA"/>
    <w:rsid w:val="003A2B65"/>
    <w:rsid w:val="003A2BE2"/>
    <w:rsid w:val="003A44EE"/>
    <w:rsid w:val="003A45F7"/>
    <w:rsid w:val="003A7DC3"/>
    <w:rsid w:val="003B036C"/>
    <w:rsid w:val="003B0E7A"/>
    <w:rsid w:val="003B546F"/>
    <w:rsid w:val="003C32A4"/>
    <w:rsid w:val="003D1946"/>
    <w:rsid w:val="003D3650"/>
    <w:rsid w:val="003D38C3"/>
    <w:rsid w:val="003D7816"/>
    <w:rsid w:val="003E1F9A"/>
    <w:rsid w:val="003E5FA7"/>
    <w:rsid w:val="003E62AA"/>
    <w:rsid w:val="003F02A5"/>
    <w:rsid w:val="003F0A63"/>
    <w:rsid w:val="003F15EA"/>
    <w:rsid w:val="003F276C"/>
    <w:rsid w:val="003F47D6"/>
    <w:rsid w:val="003F5715"/>
    <w:rsid w:val="00401A1A"/>
    <w:rsid w:val="004105FE"/>
    <w:rsid w:val="00410A71"/>
    <w:rsid w:val="0041413C"/>
    <w:rsid w:val="00414F6D"/>
    <w:rsid w:val="00415A92"/>
    <w:rsid w:val="004168AA"/>
    <w:rsid w:val="00417BE6"/>
    <w:rsid w:val="00420BF2"/>
    <w:rsid w:val="004248A7"/>
    <w:rsid w:val="00432361"/>
    <w:rsid w:val="00434FFA"/>
    <w:rsid w:val="00436226"/>
    <w:rsid w:val="004377C0"/>
    <w:rsid w:val="00437969"/>
    <w:rsid w:val="00437B6D"/>
    <w:rsid w:val="00441FF2"/>
    <w:rsid w:val="00446F0B"/>
    <w:rsid w:val="00453674"/>
    <w:rsid w:val="004601B5"/>
    <w:rsid w:val="00462974"/>
    <w:rsid w:val="00471B8B"/>
    <w:rsid w:val="00475749"/>
    <w:rsid w:val="00475D7C"/>
    <w:rsid w:val="00476CA3"/>
    <w:rsid w:val="004805D1"/>
    <w:rsid w:val="00481404"/>
    <w:rsid w:val="00491B5F"/>
    <w:rsid w:val="004968B7"/>
    <w:rsid w:val="00496A3A"/>
    <w:rsid w:val="004B1F0D"/>
    <w:rsid w:val="004B33F8"/>
    <w:rsid w:val="004C0FE3"/>
    <w:rsid w:val="004C1355"/>
    <w:rsid w:val="004C3F3E"/>
    <w:rsid w:val="004C7978"/>
    <w:rsid w:val="004D4DB9"/>
    <w:rsid w:val="004E0975"/>
    <w:rsid w:val="004E3E25"/>
    <w:rsid w:val="004E3EF9"/>
    <w:rsid w:val="004E67CB"/>
    <w:rsid w:val="004E7678"/>
    <w:rsid w:val="004F043C"/>
    <w:rsid w:val="004F5472"/>
    <w:rsid w:val="004F5B53"/>
    <w:rsid w:val="004F73F8"/>
    <w:rsid w:val="005014E7"/>
    <w:rsid w:val="0050216D"/>
    <w:rsid w:val="00510A69"/>
    <w:rsid w:val="00511EEB"/>
    <w:rsid w:val="00514AC8"/>
    <w:rsid w:val="005208D8"/>
    <w:rsid w:val="00520BEA"/>
    <w:rsid w:val="00527AF3"/>
    <w:rsid w:val="005301AE"/>
    <w:rsid w:val="0053064A"/>
    <w:rsid w:val="005377A8"/>
    <w:rsid w:val="005377D9"/>
    <w:rsid w:val="0054634A"/>
    <w:rsid w:val="00550360"/>
    <w:rsid w:val="005632D6"/>
    <w:rsid w:val="0056530B"/>
    <w:rsid w:val="005672CB"/>
    <w:rsid w:val="005673FB"/>
    <w:rsid w:val="00576190"/>
    <w:rsid w:val="005824B4"/>
    <w:rsid w:val="00582B7D"/>
    <w:rsid w:val="005A29D0"/>
    <w:rsid w:val="005A3A5B"/>
    <w:rsid w:val="005A6E8C"/>
    <w:rsid w:val="005B2213"/>
    <w:rsid w:val="005B2324"/>
    <w:rsid w:val="005C1825"/>
    <w:rsid w:val="005D0600"/>
    <w:rsid w:val="005D33A3"/>
    <w:rsid w:val="005D3D47"/>
    <w:rsid w:val="005D674D"/>
    <w:rsid w:val="005D717D"/>
    <w:rsid w:val="005E6C82"/>
    <w:rsid w:val="005F1095"/>
    <w:rsid w:val="005F219C"/>
    <w:rsid w:val="005F3588"/>
    <w:rsid w:val="00600AF3"/>
    <w:rsid w:val="00601492"/>
    <w:rsid w:val="00603B70"/>
    <w:rsid w:val="00604CF3"/>
    <w:rsid w:val="00607055"/>
    <w:rsid w:val="00611051"/>
    <w:rsid w:val="00614047"/>
    <w:rsid w:val="00617873"/>
    <w:rsid w:val="00624C9F"/>
    <w:rsid w:val="006258F4"/>
    <w:rsid w:val="0063323A"/>
    <w:rsid w:val="00633464"/>
    <w:rsid w:val="0063680C"/>
    <w:rsid w:val="006406A3"/>
    <w:rsid w:val="0064127E"/>
    <w:rsid w:val="00641FEC"/>
    <w:rsid w:val="0064625B"/>
    <w:rsid w:val="006526EA"/>
    <w:rsid w:val="00653174"/>
    <w:rsid w:val="00654BCC"/>
    <w:rsid w:val="00655683"/>
    <w:rsid w:val="00660F07"/>
    <w:rsid w:val="006763D1"/>
    <w:rsid w:val="006778D8"/>
    <w:rsid w:val="00684210"/>
    <w:rsid w:val="006A03CE"/>
    <w:rsid w:val="006A2769"/>
    <w:rsid w:val="006A2B95"/>
    <w:rsid w:val="006A5DD8"/>
    <w:rsid w:val="006A7375"/>
    <w:rsid w:val="006A7FC3"/>
    <w:rsid w:val="006C0328"/>
    <w:rsid w:val="006C116B"/>
    <w:rsid w:val="006C2C79"/>
    <w:rsid w:val="006C6458"/>
    <w:rsid w:val="006D0736"/>
    <w:rsid w:val="006D4B74"/>
    <w:rsid w:val="006D5984"/>
    <w:rsid w:val="006E2E70"/>
    <w:rsid w:val="006E4592"/>
    <w:rsid w:val="006E6B4F"/>
    <w:rsid w:val="006E722D"/>
    <w:rsid w:val="006F1ED6"/>
    <w:rsid w:val="006F3FDB"/>
    <w:rsid w:val="0070225B"/>
    <w:rsid w:val="00702B36"/>
    <w:rsid w:val="00706BA1"/>
    <w:rsid w:val="0071039D"/>
    <w:rsid w:val="007104BA"/>
    <w:rsid w:val="00712C76"/>
    <w:rsid w:val="00716EE4"/>
    <w:rsid w:val="00717786"/>
    <w:rsid w:val="0071797A"/>
    <w:rsid w:val="0072415D"/>
    <w:rsid w:val="00724450"/>
    <w:rsid w:val="0073014A"/>
    <w:rsid w:val="007309CF"/>
    <w:rsid w:val="00730D97"/>
    <w:rsid w:val="00731958"/>
    <w:rsid w:val="00732124"/>
    <w:rsid w:val="007341AC"/>
    <w:rsid w:val="00740147"/>
    <w:rsid w:val="007472BE"/>
    <w:rsid w:val="00756FB3"/>
    <w:rsid w:val="007607D3"/>
    <w:rsid w:val="00762C04"/>
    <w:rsid w:val="00765BB6"/>
    <w:rsid w:val="00773E97"/>
    <w:rsid w:val="00780EEA"/>
    <w:rsid w:val="00784648"/>
    <w:rsid w:val="007849F6"/>
    <w:rsid w:val="00791B27"/>
    <w:rsid w:val="00792045"/>
    <w:rsid w:val="00792361"/>
    <w:rsid w:val="007A21EB"/>
    <w:rsid w:val="007C1614"/>
    <w:rsid w:val="007C5B7B"/>
    <w:rsid w:val="007D52F1"/>
    <w:rsid w:val="007E0F83"/>
    <w:rsid w:val="007E2437"/>
    <w:rsid w:val="007F03AA"/>
    <w:rsid w:val="007F0E7C"/>
    <w:rsid w:val="007F2624"/>
    <w:rsid w:val="007F4236"/>
    <w:rsid w:val="007F71D5"/>
    <w:rsid w:val="008018A2"/>
    <w:rsid w:val="00803D8E"/>
    <w:rsid w:val="00816583"/>
    <w:rsid w:val="00820098"/>
    <w:rsid w:val="00821102"/>
    <w:rsid w:val="008247AB"/>
    <w:rsid w:val="00826364"/>
    <w:rsid w:val="0083050C"/>
    <w:rsid w:val="00831C97"/>
    <w:rsid w:val="00842836"/>
    <w:rsid w:val="008440A0"/>
    <w:rsid w:val="0086405F"/>
    <w:rsid w:val="00865236"/>
    <w:rsid w:val="00872D61"/>
    <w:rsid w:val="0088033F"/>
    <w:rsid w:val="00882810"/>
    <w:rsid w:val="00887E84"/>
    <w:rsid w:val="00890120"/>
    <w:rsid w:val="008921E5"/>
    <w:rsid w:val="00893F11"/>
    <w:rsid w:val="008A00DC"/>
    <w:rsid w:val="008A2876"/>
    <w:rsid w:val="008A6E73"/>
    <w:rsid w:val="008B29F4"/>
    <w:rsid w:val="008B3CDE"/>
    <w:rsid w:val="008B41C6"/>
    <w:rsid w:val="008C0706"/>
    <w:rsid w:val="008C4276"/>
    <w:rsid w:val="008C639A"/>
    <w:rsid w:val="008C67A5"/>
    <w:rsid w:val="008D1A0F"/>
    <w:rsid w:val="008E1F7E"/>
    <w:rsid w:val="008E5790"/>
    <w:rsid w:val="008F1D97"/>
    <w:rsid w:val="00901BA6"/>
    <w:rsid w:val="00901D7A"/>
    <w:rsid w:val="009033B4"/>
    <w:rsid w:val="00903EB4"/>
    <w:rsid w:val="00904D10"/>
    <w:rsid w:val="00906F17"/>
    <w:rsid w:val="009072CB"/>
    <w:rsid w:val="00912290"/>
    <w:rsid w:val="00913FF5"/>
    <w:rsid w:val="00917636"/>
    <w:rsid w:val="00924003"/>
    <w:rsid w:val="009259DE"/>
    <w:rsid w:val="00925B97"/>
    <w:rsid w:val="00930405"/>
    <w:rsid w:val="00932924"/>
    <w:rsid w:val="009370A3"/>
    <w:rsid w:val="009535DA"/>
    <w:rsid w:val="00953E48"/>
    <w:rsid w:val="00954E57"/>
    <w:rsid w:val="00965662"/>
    <w:rsid w:val="00971760"/>
    <w:rsid w:val="0097187B"/>
    <w:rsid w:val="00971A9A"/>
    <w:rsid w:val="009753AE"/>
    <w:rsid w:val="00982B36"/>
    <w:rsid w:val="0099238E"/>
    <w:rsid w:val="00995B9F"/>
    <w:rsid w:val="009A061D"/>
    <w:rsid w:val="009A06E3"/>
    <w:rsid w:val="009A0710"/>
    <w:rsid w:val="009B414B"/>
    <w:rsid w:val="009B453E"/>
    <w:rsid w:val="009C4523"/>
    <w:rsid w:val="009C4569"/>
    <w:rsid w:val="009D5BB5"/>
    <w:rsid w:val="009E603D"/>
    <w:rsid w:val="009E7027"/>
    <w:rsid w:val="009F297A"/>
    <w:rsid w:val="00A00A58"/>
    <w:rsid w:val="00A01CF9"/>
    <w:rsid w:val="00A050C5"/>
    <w:rsid w:val="00A06C76"/>
    <w:rsid w:val="00A07FC2"/>
    <w:rsid w:val="00A13C1F"/>
    <w:rsid w:val="00A157D2"/>
    <w:rsid w:val="00A15BE7"/>
    <w:rsid w:val="00A2436C"/>
    <w:rsid w:val="00A25847"/>
    <w:rsid w:val="00A33854"/>
    <w:rsid w:val="00A43E44"/>
    <w:rsid w:val="00A4421E"/>
    <w:rsid w:val="00A45D70"/>
    <w:rsid w:val="00A47633"/>
    <w:rsid w:val="00A55C0E"/>
    <w:rsid w:val="00A60A6D"/>
    <w:rsid w:val="00A632D7"/>
    <w:rsid w:val="00A743F8"/>
    <w:rsid w:val="00A74D24"/>
    <w:rsid w:val="00A77F36"/>
    <w:rsid w:val="00A8230B"/>
    <w:rsid w:val="00A83011"/>
    <w:rsid w:val="00A83758"/>
    <w:rsid w:val="00A8522A"/>
    <w:rsid w:val="00A92194"/>
    <w:rsid w:val="00A9555E"/>
    <w:rsid w:val="00A96A44"/>
    <w:rsid w:val="00AA2543"/>
    <w:rsid w:val="00AA36C9"/>
    <w:rsid w:val="00AB1FF4"/>
    <w:rsid w:val="00AB42F5"/>
    <w:rsid w:val="00AB49EE"/>
    <w:rsid w:val="00AC0F28"/>
    <w:rsid w:val="00AD1123"/>
    <w:rsid w:val="00AD3132"/>
    <w:rsid w:val="00AD72CE"/>
    <w:rsid w:val="00AE0C1E"/>
    <w:rsid w:val="00AE7741"/>
    <w:rsid w:val="00B0405D"/>
    <w:rsid w:val="00B049A4"/>
    <w:rsid w:val="00B05281"/>
    <w:rsid w:val="00B06EA6"/>
    <w:rsid w:val="00B10733"/>
    <w:rsid w:val="00B108B1"/>
    <w:rsid w:val="00B10D59"/>
    <w:rsid w:val="00B15C28"/>
    <w:rsid w:val="00B17928"/>
    <w:rsid w:val="00B41A3B"/>
    <w:rsid w:val="00B43921"/>
    <w:rsid w:val="00B470BF"/>
    <w:rsid w:val="00B4780F"/>
    <w:rsid w:val="00B5026B"/>
    <w:rsid w:val="00B51531"/>
    <w:rsid w:val="00B52E8D"/>
    <w:rsid w:val="00B62986"/>
    <w:rsid w:val="00B646DA"/>
    <w:rsid w:val="00B65953"/>
    <w:rsid w:val="00B700B2"/>
    <w:rsid w:val="00B7066A"/>
    <w:rsid w:val="00B72B63"/>
    <w:rsid w:val="00B759AA"/>
    <w:rsid w:val="00B77B29"/>
    <w:rsid w:val="00B8146F"/>
    <w:rsid w:val="00B817C4"/>
    <w:rsid w:val="00B81DF6"/>
    <w:rsid w:val="00B867FA"/>
    <w:rsid w:val="00B91A8F"/>
    <w:rsid w:val="00B9274D"/>
    <w:rsid w:val="00B9472E"/>
    <w:rsid w:val="00B972F5"/>
    <w:rsid w:val="00BA0589"/>
    <w:rsid w:val="00BA4D74"/>
    <w:rsid w:val="00BA52A2"/>
    <w:rsid w:val="00BA5F73"/>
    <w:rsid w:val="00BB16F5"/>
    <w:rsid w:val="00BB41EB"/>
    <w:rsid w:val="00BB7BAB"/>
    <w:rsid w:val="00BC1407"/>
    <w:rsid w:val="00BC18B2"/>
    <w:rsid w:val="00BC390B"/>
    <w:rsid w:val="00BD09AA"/>
    <w:rsid w:val="00BD2B87"/>
    <w:rsid w:val="00BD48E1"/>
    <w:rsid w:val="00BE25BF"/>
    <w:rsid w:val="00BE3836"/>
    <w:rsid w:val="00BE38AC"/>
    <w:rsid w:val="00BF1471"/>
    <w:rsid w:val="00BF3FC4"/>
    <w:rsid w:val="00C12597"/>
    <w:rsid w:val="00C14BBC"/>
    <w:rsid w:val="00C37D85"/>
    <w:rsid w:val="00C4193D"/>
    <w:rsid w:val="00C42B78"/>
    <w:rsid w:val="00C43A57"/>
    <w:rsid w:val="00C47573"/>
    <w:rsid w:val="00C518AE"/>
    <w:rsid w:val="00C52EAB"/>
    <w:rsid w:val="00C53894"/>
    <w:rsid w:val="00C576C1"/>
    <w:rsid w:val="00C64C96"/>
    <w:rsid w:val="00C67207"/>
    <w:rsid w:val="00C72DF5"/>
    <w:rsid w:val="00C7671D"/>
    <w:rsid w:val="00C8197B"/>
    <w:rsid w:val="00C912FA"/>
    <w:rsid w:val="00C926D1"/>
    <w:rsid w:val="00C9502C"/>
    <w:rsid w:val="00CA2633"/>
    <w:rsid w:val="00CA2A17"/>
    <w:rsid w:val="00CA4455"/>
    <w:rsid w:val="00CB0764"/>
    <w:rsid w:val="00CB2FA5"/>
    <w:rsid w:val="00CB5455"/>
    <w:rsid w:val="00CB79E9"/>
    <w:rsid w:val="00CC2274"/>
    <w:rsid w:val="00CC7DFF"/>
    <w:rsid w:val="00CD1F2F"/>
    <w:rsid w:val="00CD33EF"/>
    <w:rsid w:val="00CE2A9B"/>
    <w:rsid w:val="00D00E22"/>
    <w:rsid w:val="00D0146B"/>
    <w:rsid w:val="00D05561"/>
    <w:rsid w:val="00D0561A"/>
    <w:rsid w:val="00D1256C"/>
    <w:rsid w:val="00D12ED3"/>
    <w:rsid w:val="00D14B75"/>
    <w:rsid w:val="00D165E6"/>
    <w:rsid w:val="00D1779E"/>
    <w:rsid w:val="00D17EC1"/>
    <w:rsid w:val="00D2243D"/>
    <w:rsid w:val="00D2610F"/>
    <w:rsid w:val="00D26515"/>
    <w:rsid w:val="00D300B3"/>
    <w:rsid w:val="00D3076C"/>
    <w:rsid w:val="00D30917"/>
    <w:rsid w:val="00D367D1"/>
    <w:rsid w:val="00D40CD8"/>
    <w:rsid w:val="00D41EB2"/>
    <w:rsid w:val="00D43F26"/>
    <w:rsid w:val="00D43FD7"/>
    <w:rsid w:val="00D5274E"/>
    <w:rsid w:val="00D539F2"/>
    <w:rsid w:val="00D55B3C"/>
    <w:rsid w:val="00D60008"/>
    <w:rsid w:val="00D643F2"/>
    <w:rsid w:val="00D65051"/>
    <w:rsid w:val="00D67B85"/>
    <w:rsid w:val="00D70BC3"/>
    <w:rsid w:val="00D82002"/>
    <w:rsid w:val="00D82927"/>
    <w:rsid w:val="00D850B6"/>
    <w:rsid w:val="00D85D33"/>
    <w:rsid w:val="00D92196"/>
    <w:rsid w:val="00D92F5C"/>
    <w:rsid w:val="00D9491E"/>
    <w:rsid w:val="00D97085"/>
    <w:rsid w:val="00DA0A05"/>
    <w:rsid w:val="00DA0E46"/>
    <w:rsid w:val="00DA2DB2"/>
    <w:rsid w:val="00DA3168"/>
    <w:rsid w:val="00DA5C9C"/>
    <w:rsid w:val="00DB5ADC"/>
    <w:rsid w:val="00DB5C70"/>
    <w:rsid w:val="00DB755C"/>
    <w:rsid w:val="00DC1672"/>
    <w:rsid w:val="00DC2C78"/>
    <w:rsid w:val="00DE027D"/>
    <w:rsid w:val="00DE2F46"/>
    <w:rsid w:val="00DE48B7"/>
    <w:rsid w:val="00DF6329"/>
    <w:rsid w:val="00DF644F"/>
    <w:rsid w:val="00E0102F"/>
    <w:rsid w:val="00E01999"/>
    <w:rsid w:val="00E023CC"/>
    <w:rsid w:val="00E055FB"/>
    <w:rsid w:val="00E05B45"/>
    <w:rsid w:val="00E130EF"/>
    <w:rsid w:val="00E14C27"/>
    <w:rsid w:val="00E239A0"/>
    <w:rsid w:val="00E254C8"/>
    <w:rsid w:val="00E27F50"/>
    <w:rsid w:val="00E34EB9"/>
    <w:rsid w:val="00E429FA"/>
    <w:rsid w:val="00E54090"/>
    <w:rsid w:val="00E60A7D"/>
    <w:rsid w:val="00E625B9"/>
    <w:rsid w:val="00E655AE"/>
    <w:rsid w:val="00E726D8"/>
    <w:rsid w:val="00E77A65"/>
    <w:rsid w:val="00E800EC"/>
    <w:rsid w:val="00E80598"/>
    <w:rsid w:val="00E808B6"/>
    <w:rsid w:val="00E814A6"/>
    <w:rsid w:val="00E847EB"/>
    <w:rsid w:val="00E91D11"/>
    <w:rsid w:val="00E91FD0"/>
    <w:rsid w:val="00E93038"/>
    <w:rsid w:val="00EA53F4"/>
    <w:rsid w:val="00EA541C"/>
    <w:rsid w:val="00EA5DC1"/>
    <w:rsid w:val="00EA6272"/>
    <w:rsid w:val="00EB4999"/>
    <w:rsid w:val="00EC288C"/>
    <w:rsid w:val="00EC4B8C"/>
    <w:rsid w:val="00ED643B"/>
    <w:rsid w:val="00EE32E6"/>
    <w:rsid w:val="00EE6B6E"/>
    <w:rsid w:val="00EE780D"/>
    <w:rsid w:val="00EF2926"/>
    <w:rsid w:val="00EF4588"/>
    <w:rsid w:val="00EF4E00"/>
    <w:rsid w:val="00EF6132"/>
    <w:rsid w:val="00EF7B31"/>
    <w:rsid w:val="00F01BA4"/>
    <w:rsid w:val="00F02845"/>
    <w:rsid w:val="00F032B4"/>
    <w:rsid w:val="00F16E49"/>
    <w:rsid w:val="00F22042"/>
    <w:rsid w:val="00F22F92"/>
    <w:rsid w:val="00F2599E"/>
    <w:rsid w:val="00F26677"/>
    <w:rsid w:val="00F27A09"/>
    <w:rsid w:val="00F31472"/>
    <w:rsid w:val="00F330E5"/>
    <w:rsid w:val="00F33CD3"/>
    <w:rsid w:val="00F348E8"/>
    <w:rsid w:val="00F34A2B"/>
    <w:rsid w:val="00F36D90"/>
    <w:rsid w:val="00F479D8"/>
    <w:rsid w:val="00F5472B"/>
    <w:rsid w:val="00F6016F"/>
    <w:rsid w:val="00F60F30"/>
    <w:rsid w:val="00F7119F"/>
    <w:rsid w:val="00F71F9B"/>
    <w:rsid w:val="00F728C7"/>
    <w:rsid w:val="00F76B3D"/>
    <w:rsid w:val="00F76D00"/>
    <w:rsid w:val="00F81035"/>
    <w:rsid w:val="00F81B54"/>
    <w:rsid w:val="00F82CFF"/>
    <w:rsid w:val="00F90CA2"/>
    <w:rsid w:val="00F934F8"/>
    <w:rsid w:val="00F94B97"/>
    <w:rsid w:val="00FA7D96"/>
    <w:rsid w:val="00FB040C"/>
    <w:rsid w:val="00FB230A"/>
    <w:rsid w:val="00FB2F31"/>
    <w:rsid w:val="00FB3A43"/>
    <w:rsid w:val="00FC02B3"/>
    <w:rsid w:val="00FC2B10"/>
    <w:rsid w:val="00FC5F21"/>
    <w:rsid w:val="00FC707D"/>
    <w:rsid w:val="00FD6AD5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F7A59A-C2D7-462D-BE57-8FA99F52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8798F"/>
    <w:rPr>
      <w:sz w:val="24"/>
      <w:szCs w:val="24"/>
    </w:rPr>
  </w:style>
  <w:style w:type="paragraph" w:styleId="berschrift2">
    <w:name w:val="heading 2"/>
    <w:basedOn w:val="Standard"/>
    <w:qFormat/>
    <w:rsid w:val="00EA53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671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A53F4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EA53F4"/>
    <w:rPr>
      <w:b/>
      <w:bCs/>
    </w:rPr>
  </w:style>
  <w:style w:type="paragraph" w:styleId="Kopfzeile">
    <w:name w:val="header"/>
    <w:basedOn w:val="Standard"/>
    <w:link w:val="KopfzeileZchn"/>
    <w:uiPriority w:val="99"/>
    <w:rsid w:val="00EA53F4"/>
    <w:pPr>
      <w:tabs>
        <w:tab w:val="center" w:pos="4536"/>
        <w:tab w:val="right" w:pos="9072"/>
      </w:tabs>
    </w:pPr>
  </w:style>
  <w:style w:type="character" w:customStyle="1" w:styleId="gelb">
    <w:name w:val="gelb"/>
    <w:basedOn w:val="Absatz-Standardschriftart"/>
    <w:rsid w:val="00F33CD3"/>
  </w:style>
  <w:style w:type="character" w:styleId="Platzhaltertext">
    <w:name w:val="Placeholder Text"/>
    <w:basedOn w:val="Absatz-Standardschriftart"/>
    <w:uiPriority w:val="99"/>
    <w:semiHidden/>
    <w:rsid w:val="00072CC6"/>
    <w:rPr>
      <w:color w:val="808080"/>
    </w:rPr>
  </w:style>
  <w:style w:type="paragraph" w:styleId="Sprechblasentext">
    <w:name w:val="Balloon Text"/>
    <w:basedOn w:val="Standard"/>
    <w:link w:val="SprechblasentextZchn"/>
    <w:rsid w:val="00072C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2CC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E32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E32E6"/>
  </w:style>
  <w:style w:type="character" w:styleId="Funotenzeichen">
    <w:name w:val="footnote reference"/>
    <w:basedOn w:val="Absatz-Standardschriftart"/>
    <w:rsid w:val="00EE32E6"/>
    <w:rPr>
      <w:vertAlign w:val="superscript"/>
    </w:rPr>
  </w:style>
  <w:style w:type="character" w:customStyle="1" w:styleId="def">
    <w:name w:val="def"/>
    <w:basedOn w:val="Absatz-Standardschriftart"/>
    <w:rsid w:val="009C4569"/>
  </w:style>
  <w:style w:type="character" w:styleId="Hyperlink">
    <w:name w:val="Hyperlink"/>
    <w:basedOn w:val="Absatz-Standardschriftart"/>
    <w:rsid w:val="0017649E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1671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ans">
    <w:name w:val="sans"/>
    <w:basedOn w:val="Absatz-Standardschriftart"/>
    <w:rsid w:val="001671EA"/>
  </w:style>
  <w:style w:type="character" w:customStyle="1" w:styleId="part">
    <w:name w:val="part"/>
    <w:basedOn w:val="Absatz-Standardschriftart"/>
    <w:rsid w:val="001671EA"/>
  </w:style>
  <w:style w:type="character" w:customStyle="1" w:styleId="translate">
    <w:name w:val="translate"/>
    <w:basedOn w:val="Absatz-Standardschriftart"/>
    <w:rsid w:val="001671EA"/>
  </w:style>
  <w:style w:type="paragraph" w:styleId="Fuzeile">
    <w:name w:val="footer"/>
    <w:basedOn w:val="Standard"/>
    <w:link w:val="FuzeileZchn"/>
    <w:uiPriority w:val="99"/>
    <w:rsid w:val="00B108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8B1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74D2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2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3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9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Delivery.cfm/SSRN_ID2624350_code1210665.pdf?abstractid=2624350&amp;miri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C414F8A77147ECB7FDD2513034E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532E8-ACE7-4CA5-80DB-462500AD1FEB}"/>
      </w:docPartPr>
      <w:docPartBody>
        <w:p w:rsidR="00DF1C1F" w:rsidRDefault="00C17D14" w:rsidP="00C17D14">
          <w:pPr>
            <w:pStyle w:val="18C414F8A77147ECB7FDD2513034E6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7D14"/>
    <w:rsid w:val="00032404"/>
    <w:rsid w:val="0013349F"/>
    <w:rsid w:val="0017064A"/>
    <w:rsid w:val="0017284A"/>
    <w:rsid w:val="001E380A"/>
    <w:rsid w:val="005959B8"/>
    <w:rsid w:val="00625C8D"/>
    <w:rsid w:val="00684138"/>
    <w:rsid w:val="006A7310"/>
    <w:rsid w:val="00710F8D"/>
    <w:rsid w:val="0080019E"/>
    <w:rsid w:val="009F1850"/>
    <w:rsid w:val="00A156FA"/>
    <w:rsid w:val="00B04939"/>
    <w:rsid w:val="00B82523"/>
    <w:rsid w:val="00C17D14"/>
    <w:rsid w:val="00C241F8"/>
    <w:rsid w:val="00D37716"/>
    <w:rsid w:val="00DF1C1F"/>
    <w:rsid w:val="00E43DDD"/>
    <w:rsid w:val="00E56533"/>
    <w:rsid w:val="00EB5B68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1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8C414F8A77147ECB7FDD2513034E6DF">
    <w:name w:val="18C414F8A77147ECB7FDD2513034E6DF"/>
    <w:rsid w:val="00C17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4B3DD-8844-4538-A632-4CBC3D6D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2196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Wesentliche Mängel der Marktwirtschaft</vt:lpstr>
    </vt:vector>
  </TitlesOfParts>
  <Company> SPD Hamburg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Wesentliche Mängel der Marktwirtschaft</dc:title>
  <dc:subject/>
  <dc:creator>Oskar Fuhlrott</dc:creator>
  <cp:keywords/>
  <dc:description/>
  <cp:lastModifiedBy>Oskar Fuhlrott</cp:lastModifiedBy>
  <cp:revision>1</cp:revision>
  <cp:lastPrinted>2015-07-20T19:09:00Z</cp:lastPrinted>
  <dcterms:created xsi:type="dcterms:W3CDTF">2015-04-30T13:00:00Z</dcterms:created>
  <dcterms:modified xsi:type="dcterms:W3CDTF">2017-08-31T10:35:00Z</dcterms:modified>
</cp:coreProperties>
</file>