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F8EE7" w14:textId="21CC66DF" w:rsidR="00B449FD" w:rsidRPr="00855C0E" w:rsidRDefault="008D7665" w:rsidP="00B449FD">
      <w:pPr>
        <w:spacing w:after="0"/>
        <w:jc w:val="center"/>
        <w:rPr>
          <w:rFonts w:ascii="Times New Roman" w:hAnsi="Times New Roman" w:cs="Times New Roman"/>
          <w:b/>
          <w:bCs/>
          <w:color w:val="2E74B5" w:themeColor="accent5" w:themeShade="BF"/>
          <w:sz w:val="44"/>
          <w:szCs w:val="44"/>
        </w:rPr>
      </w:pPr>
      <w:r w:rsidRPr="00855C0E">
        <w:rPr>
          <w:rFonts w:ascii="Times New Roman" w:hAnsi="Times New Roman" w:cs="Times New Roman"/>
          <w:b/>
          <w:bCs/>
          <w:color w:val="2E74B5" w:themeColor="accent5" w:themeShade="BF"/>
          <w:sz w:val="44"/>
          <w:szCs w:val="44"/>
        </w:rPr>
        <w:t>Gesetzliche Renten-Entwicklung</w:t>
      </w:r>
    </w:p>
    <w:p w14:paraId="559F86A2" w14:textId="6E5DF6E8" w:rsidR="0088403D" w:rsidRPr="0088403D" w:rsidRDefault="008D7665" w:rsidP="0088403D">
      <w:pPr>
        <w:spacing w:before="160" w:after="0"/>
        <w:rPr>
          <w:rFonts w:ascii="Verdana" w:hAnsi="Verdana"/>
          <w:color w:val="000000" w:themeColor="text1"/>
        </w:rPr>
      </w:pPr>
      <w:bookmarkStart w:id="0" w:name="_Hlk78971208"/>
      <w:r>
        <w:rPr>
          <w:rFonts w:ascii="Verdana" w:hAnsi="Verdana"/>
          <w:b/>
          <w:bCs/>
          <w:color w:val="000000" w:themeColor="text1"/>
        </w:rPr>
        <w:t xml:space="preserve">Was in den Medien als Rentenkürzung </w:t>
      </w:r>
      <w:r w:rsidR="00A73A03">
        <w:rPr>
          <w:rFonts w:ascii="Verdana" w:hAnsi="Verdana"/>
          <w:b/>
          <w:bCs/>
          <w:color w:val="000000" w:themeColor="text1"/>
        </w:rPr>
        <w:t>tituliert wird</w:t>
      </w:r>
      <w:r>
        <w:rPr>
          <w:rFonts w:ascii="Verdana" w:hAnsi="Verdana"/>
          <w:b/>
          <w:bCs/>
          <w:color w:val="000000" w:themeColor="text1"/>
        </w:rPr>
        <w:t xml:space="preserve">, </w:t>
      </w:r>
      <w:r w:rsidR="00782125">
        <w:rPr>
          <w:rFonts w:ascii="Verdana" w:hAnsi="Verdana"/>
          <w:b/>
          <w:bCs/>
          <w:color w:val="000000" w:themeColor="text1"/>
        </w:rPr>
        <w:t xml:space="preserve">ist eine </w:t>
      </w:r>
      <w:r w:rsidR="00782125" w:rsidRPr="00782125">
        <w:rPr>
          <w:rFonts w:ascii="Verdana" w:hAnsi="Verdana"/>
          <w:b/>
          <w:bCs/>
          <w:i/>
          <w:iCs/>
          <w:color w:val="000000" w:themeColor="text1"/>
        </w:rPr>
        <w:t>ver</w:t>
      </w:r>
      <w:r w:rsidR="00A73A03">
        <w:rPr>
          <w:rFonts w:ascii="Verdana" w:hAnsi="Verdana"/>
          <w:b/>
          <w:bCs/>
          <w:i/>
          <w:iCs/>
          <w:color w:val="000000" w:themeColor="text1"/>
        </w:rPr>
        <w:softHyphen/>
      </w:r>
      <w:r w:rsidR="00782125" w:rsidRPr="00782125">
        <w:rPr>
          <w:rFonts w:ascii="Verdana" w:hAnsi="Verdana"/>
          <w:b/>
          <w:bCs/>
          <w:i/>
          <w:iCs/>
          <w:color w:val="000000" w:themeColor="text1"/>
        </w:rPr>
        <w:t>minderte Steigerung</w:t>
      </w:r>
      <w:r w:rsidR="00782125">
        <w:rPr>
          <w:rFonts w:ascii="Verdana" w:hAnsi="Verdana"/>
          <w:b/>
          <w:bCs/>
          <w:color w:val="000000" w:themeColor="text1"/>
        </w:rPr>
        <w:t xml:space="preserve"> de</w:t>
      </w:r>
      <w:r w:rsidR="00BD7FE6">
        <w:rPr>
          <w:rFonts w:ascii="Verdana" w:hAnsi="Verdana"/>
          <w:b/>
          <w:bCs/>
          <w:color w:val="000000" w:themeColor="text1"/>
        </w:rPr>
        <w:t>s</w:t>
      </w:r>
      <w:r w:rsidR="00782125">
        <w:rPr>
          <w:rFonts w:ascii="Verdana" w:hAnsi="Verdana"/>
          <w:b/>
          <w:bCs/>
          <w:color w:val="000000" w:themeColor="text1"/>
        </w:rPr>
        <w:t xml:space="preserve"> Renten</w:t>
      </w:r>
      <w:r w:rsidR="00BD7FE6">
        <w:rPr>
          <w:rFonts w:ascii="Verdana" w:hAnsi="Verdana"/>
          <w:b/>
          <w:bCs/>
          <w:color w:val="000000" w:themeColor="text1"/>
        </w:rPr>
        <w:t>niveaus</w:t>
      </w:r>
      <w:r w:rsidR="00782125">
        <w:rPr>
          <w:rFonts w:ascii="Verdana" w:hAnsi="Verdana"/>
          <w:b/>
          <w:bCs/>
          <w:color w:val="000000" w:themeColor="text1"/>
        </w:rPr>
        <w:t xml:space="preserve"> durch </w:t>
      </w:r>
      <w:r w:rsidR="00514723">
        <w:rPr>
          <w:rFonts w:ascii="Verdana" w:hAnsi="Verdana"/>
          <w:b/>
          <w:bCs/>
          <w:color w:val="000000" w:themeColor="text1"/>
        </w:rPr>
        <w:t xml:space="preserve">geplante </w:t>
      </w:r>
      <w:r w:rsidR="00782125">
        <w:rPr>
          <w:rFonts w:ascii="Verdana" w:hAnsi="Verdana"/>
          <w:b/>
          <w:bCs/>
          <w:color w:val="000000" w:themeColor="text1"/>
        </w:rPr>
        <w:t>Wieder-Ein</w:t>
      </w:r>
      <w:r w:rsidR="00A73A03">
        <w:rPr>
          <w:rFonts w:ascii="Verdana" w:hAnsi="Verdana"/>
          <w:b/>
          <w:bCs/>
          <w:color w:val="000000" w:themeColor="text1"/>
        </w:rPr>
        <w:softHyphen/>
      </w:r>
      <w:r w:rsidR="00782125">
        <w:rPr>
          <w:rFonts w:ascii="Verdana" w:hAnsi="Verdana"/>
          <w:b/>
          <w:bCs/>
          <w:color w:val="000000" w:themeColor="text1"/>
        </w:rPr>
        <w:t>füh</w:t>
      </w:r>
      <w:r w:rsidR="00BD7FE6">
        <w:rPr>
          <w:rFonts w:ascii="Verdana" w:hAnsi="Verdana"/>
          <w:b/>
          <w:bCs/>
          <w:color w:val="000000" w:themeColor="text1"/>
        </w:rPr>
        <w:softHyphen/>
      </w:r>
      <w:r w:rsidR="00782125">
        <w:rPr>
          <w:rFonts w:ascii="Verdana" w:hAnsi="Verdana"/>
          <w:b/>
          <w:bCs/>
          <w:color w:val="000000" w:themeColor="text1"/>
        </w:rPr>
        <w:t xml:space="preserve">rung des seit 2018 ausgesetzten Nachholfaktors </w:t>
      </w:r>
      <w:r w:rsidR="00860A5E">
        <w:rPr>
          <w:rFonts w:ascii="Verdana" w:hAnsi="Verdana"/>
          <w:b/>
          <w:bCs/>
          <w:color w:val="000000" w:themeColor="text1"/>
        </w:rPr>
        <w:t>in der Renten</w:t>
      </w:r>
      <w:r w:rsidR="00046AC4">
        <w:rPr>
          <w:rFonts w:ascii="Verdana" w:hAnsi="Verdana"/>
          <w:b/>
          <w:bCs/>
          <w:color w:val="000000" w:themeColor="text1"/>
        </w:rPr>
        <w:t>-Anpas</w:t>
      </w:r>
      <w:r w:rsidR="00046AC4">
        <w:rPr>
          <w:rFonts w:ascii="Verdana" w:hAnsi="Verdana"/>
          <w:b/>
          <w:bCs/>
          <w:color w:val="000000" w:themeColor="text1"/>
        </w:rPr>
        <w:softHyphen/>
        <w:t>sungs</w:t>
      </w:r>
      <w:r w:rsidR="00860A5E">
        <w:rPr>
          <w:rFonts w:ascii="Verdana" w:hAnsi="Verdana"/>
          <w:b/>
          <w:bCs/>
          <w:color w:val="000000" w:themeColor="text1"/>
        </w:rPr>
        <w:t>formel</w:t>
      </w:r>
      <w:r w:rsidR="00A73A03">
        <w:rPr>
          <w:rFonts w:ascii="Verdana" w:hAnsi="Verdana"/>
          <w:b/>
          <w:bCs/>
          <w:color w:val="000000" w:themeColor="text1"/>
        </w:rPr>
        <w:t xml:space="preserve"> </w:t>
      </w:r>
      <w:r w:rsidR="00323D0F">
        <w:rPr>
          <w:rFonts w:ascii="Verdana" w:hAnsi="Verdana"/>
          <w:b/>
          <w:bCs/>
          <w:color w:val="000000" w:themeColor="text1"/>
        </w:rPr>
        <w:t>—</w:t>
      </w:r>
      <w:r w:rsidR="00514723">
        <w:rPr>
          <w:rFonts w:ascii="Verdana" w:hAnsi="Verdana"/>
          <w:b/>
          <w:bCs/>
          <w:color w:val="000000" w:themeColor="text1"/>
        </w:rPr>
        <w:t xml:space="preserve"> </w:t>
      </w:r>
      <w:r w:rsidR="00A73A03">
        <w:rPr>
          <w:rFonts w:ascii="Verdana" w:hAnsi="Verdana"/>
          <w:b/>
          <w:bCs/>
          <w:color w:val="000000" w:themeColor="text1"/>
        </w:rPr>
        <w:t>ein Effekt zunächst nur für das nächste Jahr</w:t>
      </w:r>
      <w:r w:rsidR="00514723">
        <w:rPr>
          <w:rFonts w:ascii="Verdana" w:hAnsi="Verdana"/>
          <w:b/>
          <w:bCs/>
          <w:color w:val="000000" w:themeColor="text1"/>
        </w:rPr>
        <w:t xml:space="preserve"> (wegen gefallener Löh</w:t>
      </w:r>
      <w:r w:rsidR="00514723">
        <w:rPr>
          <w:rFonts w:ascii="Verdana" w:hAnsi="Verdana"/>
          <w:b/>
          <w:bCs/>
          <w:color w:val="000000" w:themeColor="text1"/>
        </w:rPr>
        <w:softHyphen/>
        <w:t>ne 2020)</w:t>
      </w:r>
      <w:r w:rsidR="0088403D" w:rsidRPr="0088403D">
        <w:rPr>
          <w:rFonts w:ascii="Verdana" w:hAnsi="Verdana"/>
          <w:b/>
          <w:bCs/>
          <w:color w:val="000000" w:themeColor="text1"/>
        </w:rPr>
        <w:t>.</w:t>
      </w:r>
    </w:p>
    <w:p w14:paraId="416CA2A7" w14:textId="04630E1C" w:rsidR="0088403D" w:rsidRDefault="00046AC4" w:rsidP="00046AC4">
      <w:pPr>
        <w:spacing w:before="160" w:after="0"/>
        <w:rPr>
          <w:rFonts w:ascii="Verdana" w:hAnsi="Verdana" w:cs="Times New Roman"/>
          <w:color w:val="000000" w:themeColor="text1"/>
          <w:sz w:val="24"/>
          <w:szCs w:val="24"/>
        </w:rPr>
      </w:pPr>
      <w:r>
        <w:rPr>
          <w:rFonts w:ascii="Verdana" w:hAnsi="Verdana" w:cs="Times New Roman"/>
          <w:color w:val="000000" w:themeColor="text1"/>
          <w:sz w:val="24"/>
          <w:szCs w:val="24"/>
        </w:rPr>
        <w:t>Die jährlich zum 1. Juli</w:t>
      </w:r>
      <w:r w:rsidR="00133473">
        <w:rPr>
          <w:rFonts w:ascii="Verdana" w:hAnsi="Verdana" w:cs="Times New Roman"/>
          <w:color w:val="000000" w:themeColor="text1"/>
          <w:sz w:val="24"/>
          <w:szCs w:val="24"/>
        </w:rPr>
        <w:t xml:space="preserve"> vorgesehene</w:t>
      </w:r>
      <w:r>
        <w:rPr>
          <w:rFonts w:ascii="Verdana" w:hAnsi="Verdana" w:cs="Times New Roman"/>
          <w:color w:val="000000" w:themeColor="text1"/>
          <w:sz w:val="24"/>
          <w:szCs w:val="24"/>
        </w:rPr>
        <w:t xml:space="preserve"> Anpassung </w:t>
      </w:r>
      <w:r w:rsidR="00133473">
        <w:rPr>
          <w:rFonts w:ascii="Verdana" w:hAnsi="Verdana" w:cs="Times New Roman"/>
          <w:color w:val="000000" w:themeColor="text1"/>
          <w:sz w:val="24"/>
          <w:szCs w:val="24"/>
        </w:rPr>
        <w:t>de</w:t>
      </w:r>
      <w:r w:rsidR="00516FBF">
        <w:rPr>
          <w:rFonts w:ascii="Verdana" w:hAnsi="Verdana" w:cs="Times New Roman"/>
          <w:color w:val="000000" w:themeColor="text1"/>
          <w:sz w:val="24"/>
          <w:szCs w:val="24"/>
        </w:rPr>
        <w:t>s</w:t>
      </w:r>
      <w:r w:rsidR="00133473">
        <w:rPr>
          <w:rFonts w:ascii="Verdana" w:hAnsi="Verdana" w:cs="Times New Roman"/>
          <w:color w:val="000000" w:themeColor="text1"/>
          <w:sz w:val="24"/>
          <w:szCs w:val="24"/>
        </w:rPr>
        <w:t xml:space="preserve"> </w:t>
      </w:r>
      <w:r w:rsidR="0012262D">
        <w:rPr>
          <w:rFonts w:ascii="Verdana" w:hAnsi="Verdana" w:cs="Times New Roman"/>
          <w:color w:val="000000" w:themeColor="text1"/>
          <w:sz w:val="24"/>
          <w:szCs w:val="24"/>
        </w:rPr>
        <w:t xml:space="preserve">allgemeinen </w:t>
      </w:r>
      <w:r w:rsidR="00133473">
        <w:rPr>
          <w:rFonts w:ascii="Verdana" w:hAnsi="Verdana" w:cs="Times New Roman"/>
          <w:color w:val="000000" w:themeColor="text1"/>
          <w:sz w:val="24"/>
          <w:szCs w:val="24"/>
        </w:rPr>
        <w:t>Renten</w:t>
      </w:r>
      <w:r w:rsidR="00516FBF">
        <w:rPr>
          <w:rFonts w:ascii="Verdana" w:hAnsi="Verdana" w:cs="Times New Roman"/>
          <w:color w:val="000000" w:themeColor="text1"/>
          <w:sz w:val="24"/>
          <w:szCs w:val="24"/>
        </w:rPr>
        <w:softHyphen/>
        <w:t>werts</w:t>
      </w:r>
      <w:r w:rsidR="0012262D">
        <w:rPr>
          <w:rFonts w:ascii="Verdana" w:hAnsi="Verdana" w:cs="Times New Roman"/>
          <w:color w:val="000000" w:themeColor="text1"/>
          <w:sz w:val="24"/>
          <w:szCs w:val="24"/>
        </w:rPr>
        <w:t xml:space="preserve"> </w:t>
      </w:r>
      <w:r w:rsidR="00D56BC9">
        <w:rPr>
          <w:rFonts w:ascii="Verdana" w:hAnsi="Verdana" w:cs="Times New Roman"/>
          <w:color w:val="000000" w:themeColor="text1"/>
          <w:sz w:val="24"/>
          <w:szCs w:val="24"/>
        </w:rPr>
        <w:t>(von de</w:t>
      </w:r>
      <w:r w:rsidR="00516FBF">
        <w:rPr>
          <w:rFonts w:ascii="Verdana" w:hAnsi="Verdana" w:cs="Times New Roman"/>
          <w:color w:val="000000" w:themeColor="text1"/>
          <w:sz w:val="24"/>
          <w:szCs w:val="24"/>
        </w:rPr>
        <w:t>m</w:t>
      </w:r>
      <w:r w:rsidR="00D56BC9">
        <w:rPr>
          <w:rFonts w:ascii="Verdana" w:hAnsi="Verdana" w:cs="Times New Roman"/>
          <w:color w:val="000000" w:themeColor="text1"/>
          <w:sz w:val="24"/>
          <w:szCs w:val="24"/>
        </w:rPr>
        <w:t xml:space="preserve"> die persönlichen Renten </w:t>
      </w:r>
      <w:r w:rsidR="004D485D">
        <w:rPr>
          <w:rFonts w:ascii="Verdana" w:hAnsi="Verdana" w:cs="Times New Roman"/>
          <w:color w:val="000000" w:themeColor="text1"/>
          <w:sz w:val="24"/>
          <w:szCs w:val="24"/>
        </w:rPr>
        <w:t>gemäß</w:t>
      </w:r>
      <w:r w:rsidR="00D56BC9">
        <w:rPr>
          <w:rFonts w:ascii="Verdana" w:hAnsi="Verdana" w:cs="Times New Roman"/>
          <w:color w:val="000000" w:themeColor="text1"/>
          <w:sz w:val="24"/>
          <w:szCs w:val="24"/>
        </w:rPr>
        <w:t xml:space="preserve"> e</w:t>
      </w:r>
      <w:r w:rsidR="00516FBF">
        <w:rPr>
          <w:rFonts w:ascii="Verdana" w:hAnsi="Verdana" w:cs="Times New Roman"/>
          <w:color w:val="000000" w:themeColor="text1"/>
          <w:sz w:val="24"/>
          <w:szCs w:val="24"/>
        </w:rPr>
        <w:t>iner</w:t>
      </w:r>
      <w:r w:rsidR="00D56BC9">
        <w:rPr>
          <w:rFonts w:ascii="Verdana" w:hAnsi="Verdana" w:cs="Times New Roman"/>
          <w:color w:val="000000" w:themeColor="text1"/>
          <w:sz w:val="24"/>
          <w:szCs w:val="24"/>
        </w:rPr>
        <w:t xml:space="preserve"> Rentenformel a</w:t>
      </w:r>
      <w:r w:rsidR="00516FBF">
        <w:rPr>
          <w:rFonts w:ascii="Verdana" w:hAnsi="Verdana" w:cs="Times New Roman"/>
          <w:color w:val="000000" w:themeColor="text1"/>
          <w:sz w:val="24"/>
          <w:szCs w:val="24"/>
        </w:rPr>
        <w:t>b</w:t>
      </w:r>
      <w:r w:rsidR="00D56BC9">
        <w:rPr>
          <w:rFonts w:ascii="Verdana" w:hAnsi="Verdana" w:cs="Times New Roman"/>
          <w:color w:val="000000" w:themeColor="text1"/>
          <w:sz w:val="24"/>
          <w:szCs w:val="24"/>
        </w:rPr>
        <w:t>hän</w:t>
      </w:r>
      <w:r w:rsidR="004D485D">
        <w:rPr>
          <w:rFonts w:ascii="Verdana" w:hAnsi="Verdana" w:cs="Times New Roman"/>
          <w:color w:val="000000" w:themeColor="text1"/>
          <w:sz w:val="24"/>
          <w:szCs w:val="24"/>
        </w:rPr>
        <w:softHyphen/>
      </w:r>
      <w:r w:rsidR="00D56BC9">
        <w:rPr>
          <w:rFonts w:ascii="Verdana" w:hAnsi="Verdana" w:cs="Times New Roman"/>
          <w:color w:val="000000" w:themeColor="text1"/>
          <w:sz w:val="24"/>
          <w:szCs w:val="24"/>
        </w:rPr>
        <w:t>gen) wird</w:t>
      </w:r>
      <w:r w:rsidR="0012262D">
        <w:rPr>
          <w:rFonts w:ascii="Verdana" w:hAnsi="Verdana" w:cs="Times New Roman"/>
          <w:color w:val="000000" w:themeColor="text1"/>
          <w:sz w:val="24"/>
          <w:szCs w:val="24"/>
        </w:rPr>
        <w:t xml:space="preserve"> </w:t>
      </w:r>
      <w:r w:rsidR="00D56BC9">
        <w:rPr>
          <w:rFonts w:ascii="Verdana" w:hAnsi="Verdana" w:cs="Times New Roman"/>
          <w:color w:val="000000" w:themeColor="text1"/>
          <w:sz w:val="24"/>
          <w:szCs w:val="24"/>
        </w:rPr>
        <w:t>vor</w:t>
      </w:r>
      <w:r w:rsidR="00CD5227">
        <w:rPr>
          <w:rFonts w:ascii="Verdana" w:hAnsi="Verdana" w:cs="Times New Roman"/>
          <w:color w:val="000000" w:themeColor="text1"/>
          <w:sz w:val="24"/>
          <w:szCs w:val="24"/>
        </w:rPr>
        <w:t>ab</w:t>
      </w:r>
      <w:r w:rsidR="00D56BC9">
        <w:rPr>
          <w:rFonts w:ascii="Verdana" w:hAnsi="Verdana" w:cs="Times New Roman"/>
          <w:color w:val="000000" w:themeColor="text1"/>
          <w:sz w:val="24"/>
          <w:szCs w:val="24"/>
        </w:rPr>
        <w:t xml:space="preserve"> für ein</w:t>
      </w:r>
      <w:r w:rsidR="0012262D">
        <w:rPr>
          <w:rFonts w:ascii="Verdana" w:hAnsi="Verdana" w:cs="Times New Roman"/>
          <w:color w:val="000000" w:themeColor="text1"/>
          <w:sz w:val="24"/>
          <w:szCs w:val="24"/>
        </w:rPr>
        <w:t xml:space="preserve"> Jahr</w:t>
      </w:r>
      <w:r w:rsidR="00133473">
        <w:rPr>
          <w:rFonts w:ascii="Verdana" w:hAnsi="Verdana" w:cs="Times New Roman"/>
          <w:color w:val="000000" w:themeColor="text1"/>
          <w:sz w:val="24"/>
          <w:szCs w:val="24"/>
        </w:rPr>
        <w:t xml:space="preserve"> </w:t>
      </w:r>
      <w:r w:rsidR="00D56BC9">
        <w:rPr>
          <w:rFonts w:ascii="Verdana" w:hAnsi="Verdana" w:cs="Times New Roman"/>
          <w:color w:val="000000" w:themeColor="text1"/>
          <w:sz w:val="24"/>
          <w:szCs w:val="24"/>
        </w:rPr>
        <w:t>über die Renten-Anpassungs</w:t>
      </w:r>
      <w:r w:rsidR="00133473">
        <w:rPr>
          <w:rFonts w:ascii="Verdana" w:hAnsi="Verdana" w:cs="Times New Roman"/>
          <w:color w:val="000000" w:themeColor="text1"/>
          <w:sz w:val="24"/>
          <w:szCs w:val="24"/>
        </w:rPr>
        <w:t>for</w:t>
      </w:r>
      <w:r w:rsidR="00133473">
        <w:rPr>
          <w:rFonts w:ascii="Verdana" w:hAnsi="Verdana" w:cs="Times New Roman"/>
          <w:color w:val="000000" w:themeColor="text1"/>
          <w:sz w:val="24"/>
          <w:szCs w:val="24"/>
        </w:rPr>
        <w:softHyphen/>
        <w:t>mel</w:t>
      </w:r>
      <w:r w:rsidR="00D56BC9">
        <w:rPr>
          <w:rFonts w:ascii="Verdana" w:hAnsi="Verdana" w:cs="Times New Roman"/>
          <w:color w:val="000000" w:themeColor="text1"/>
          <w:sz w:val="24"/>
          <w:szCs w:val="24"/>
        </w:rPr>
        <w:t xml:space="preserve"> </w:t>
      </w:r>
      <w:r w:rsidR="00133473">
        <w:rPr>
          <w:rFonts w:ascii="Verdana" w:hAnsi="Verdana" w:cs="Times New Roman"/>
          <w:color w:val="000000" w:themeColor="text1"/>
          <w:sz w:val="24"/>
          <w:szCs w:val="24"/>
        </w:rPr>
        <w:t xml:space="preserve">gesteuert, </w:t>
      </w:r>
      <w:r w:rsidR="00133473" w:rsidRPr="00D3083D">
        <w:rPr>
          <w:rFonts w:ascii="Verdana" w:hAnsi="Verdana" w:cs="Times New Roman"/>
          <w:i/>
          <w:iCs/>
          <w:color w:val="000000" w:themeColor="text1"/>
          <w:sz w:val="24"/>
          <w:szCs w:val="24"/>
        </w:rPr>
        <w:t>nicht</w:t>
      </w:r>
      <w:r w:rsidR="00133473">
        <w:rPr>
          <w:rFonts w:ascii="Verdana" w:hAnsi="Verdana" w:cs="Times New Roman"/>
          <w:color w:val="000000" w:themeColor="text1"/>
          <w:sz w:val="24"/>
          <w:szCs w:val="24"/>
        </w:rPr>
        <w:t xml:space="preserve"> willkürlich nach Laune des Gesetzgebers. Der Gesetzge</w:t>
      </w:r>
      <w:r w:rsidR="00133473">
        <w:rPr>
          <w:rFonts w:ascii="Verdana" w:hAnsi="Verdana" w:cs="Times New Roman"/>
          <w:color w:val="000000" w:themeColor="text1"/>
          <w:sz w:val="24"/>
          <w:szCs w:val="24"/>
        </w:rPr>
        <w:softHyphen/>
        <w:t>ber k</w:t>
      </w:r>
      <w:r w:rsidR="006E059B">
        <w:rPr>
          <w:rFonts w:ascii="Verdana" w:hAnsi="Verdana" w:cs="Times New Roman"/>
          <w:color w:val="000000" w:themeColor="text1"/>
          <w:sz w:val="24"/>
          <w:szCs w:val="24"/>
        </w:rPr>
        <w:t>önnte</w:t>
      </w:r>
      <w:r w:rsidR="00133473">
        <w:rPr>
          <w:rFonts w:ascii="Verdana" w:hAnsi="Verdana" w:cs="Times New Roman"/>
          <w:color w:val="000000" w:themeColor="text1"/>
          <w:sz w:val="24"/>
          <w:szCs w:val="24"/>
        </w:rPr>
        <w:t xml:space="preserve"> aber eine neue Formel beschließen. </w:t>
      </w:r>
      <w:r w:rsidR="0012262D">
        <w:rPr>
          <w:rFonts w:ascii="Verdana" w:hAnsi="Verdana" w:cs="Times New Roman"/>
          <w:color w:val="000000" w:themeColor="text1"/>
          <w:sz w:val="24"/>
          <w:szCs w:val="24"/>
        </w:rPr>
        <w:t xml:space="preserve">Zur Beruhigung der </w:t>
      </w:r>
      <w:r w:rsidR="004D485D">
        <w:rPr>
          <w:rFonts w:ascii="Verdana" w:hAnsi="Verdana" w:cs="Times New Roman"/>
          <w:color w:val="000000" w:themeColor="text1"/>
          <w:sz w:val="24"/>
          <w:szCs w:val="24"/>
        </w:rPr>
        <w:t>Rentenbezieh</w:t>
      </w:r>
      <w:r w:rsidR="0012262D">
        <w:rPr>
          <w:rFonts w:ascii="Verdana" w:hAnsi="Verdana" w:cs="Times New Roman"/>
          <w:color w:val="000000" w:themeColor="text1"/>
          <w:sz w:val="24"/>
          <w:szCs w:val="24"/>
        </w:rPr>
        <w:t xml:space="preserve">er wurde </w:t>
      </w:r>
      <w:r w:rsidR="00A91169">
        <w:rPr>
          <w:rFonts w:ascii="Verdana" w:hAnsi="Verdana" w:cs="Times New Roman"/>
          <w:color w:val="000000" w:themeColor="text1"/>
          <w:sz w:val="24"/>
          <w:szCs w:val="24"/>
        </w:rPr>
        <w:t xml:space="preserve">2004 </w:t>
      </w:r>
      <w:r w:rsidR="0012262D">
        <w:rPr>
          <w:rFonts w:ascii="Verdana" w:hAnsi="Verdana" w:cs="Times New Roman"/>
          <w:color w:val="000000" w:themeColor="text1"/>
          <w:sz w:val="24"/>
          <w:szCs w:val="24"/>
        </w:rPr>
        <w:t xml:space="preserve">eine </w:t>
      </w:r>
      <w:r w:rsidR="0012262D" w:rsidRPr="00A24BF6">
        <w:rPr>
          <w:rFonts w:ascii="Verdana" w:hAnsi="Verdana" w:cs="Times New Roman"/>
          <w:i/>
          <w:iCs/>
          <w:color w:val="000000" w:themeColor="text1"/>
          <w:sz w:val="24"/>
          <w:szCs w:val="24"/>
        </w:rPr>
        <w:t>Schutzklausel</w:t>
      </w:r>
      <w:r w:rsidR="0012262D">
        <w:rPr>
          <w:rFonts w:ascii="Verdana" w:hAnsi="Verdana" w:cs="Times New Roman"/>
          <w:color w:val="000000" w:themeColor="text1"/>
          <w:sz w:val="24"/>
          <w:szCs w:val="24"/>
        </w:rPr>
        <w:t xml:space="preserve"> </w:t>
      </w:r>
      <w:r w:rsidR="0023285A">
        <w:rPr>
          <w:rFonts w:ascii="Verdana" w:hAnsi="Verdana" w:cs="Times New Roman"/>
          <w:color w:val="000000" w:themeColor="text1"/>
          <w:sz w:val="24"/>
          <w:szCs w:val="24"/>
        </w:rPr>
        <w:t>angehängt</w:t>
      </w:r>
      <w:r w:rsidR="0012262D">
        <w:rPr>
          <w:rFonts w:ascii="Verdana" w:hAnsi="Verdana" w:cs="Times New Roman"/>
          <w:color w:val="000000" w:themeColor="text1"/>
          <w:sz w:val="24"/>
          <w:szCs w:val="24"/>
        </w:rPr>
        <w:t>, nach der die Rentenhöhe nicht absolut (</w:t>
      </w:r>
      <w:r w:rsidR="001D0A03">
        <w:rPr>
          <w:rFonts w:ascii="Verdana" w:hAnsi="Verdana" w:cs="Times New Roman"/>
          <w:color w:val="000000" w:themeColor="text1"/>
          <w:sz w:val="24"/>
          <w:szCs w:val="24"/>
        </w:rPr>
        <w:t xml:space="preserve">also </w:t>
      </w:r>
      <w:r w:rsidR="0012262D">
        <w:rPr>
          <w:rFonts w:ascii="Verdana" w:hAnsi="Verdana" w:cs="Times New Roman"/>
          <w:color w:val="000000" w:themeColor="text1"/>
          <w:sz w:val="24"/>
          <w:szCs w:val="24"/>
        </w:rPr>
        <w:t>b</w:t>
      </w:r>
      <w:r w:rsidR="001D0A03">
        <w:rPr>
          <w:rFonts w:ascii="Verdana" w:hAnsi="Verdana" w:cs="Times New Roman"/>
          <w:color w:val="000000" w:themeColor="text1"/>
          <w:sz w:val="24"/>
          <w:szCs w:val="24"/>
        </w:rPr>
        <w:t>e</w:t>
      </w:r>
      <w:r w:rsidR="00A24BF6">
        <w:rPr>
          <w:rFonts w:ascii="Verdana" w:hAnsi="Verdana" w:cs="Times New Roman"/>
          <w:color w:val="000000" w:themeColor="text1"/>
          <w:sz w:val="24"/>
          <w:szCs w:val="24"/>
        </w:rPr>
        <w:softHyphen/>
      </w:r>
      <w:r w:rsidR="0012262D">
        <w:rPr>
          <w:rFonts w:ascii="Verdana" w:hAnsi="Verdana" w:cs="Times New Roman"/>
          <w:color w:val="000000" w:themeColor="text1"/>
          <w:sz w:val="24"/>
          <w:szCs w:val="24"/>
        </w:rPr>
        <w:t>trag</w:t>
      </w:r>
      <w:r w:rsidR="00D3083D">
        <w:rPr>
          <w:rFonts w:ascii="Verdana" w:hAnsi="Verdana" w:cs="Times New Roman"/>
          <w:color w:val="000000" w:themeColor="text1"/>
          <w:sz w:val="24"/>
          <w:szCs w:val="24"/>
        </w:rPr>
        <w:t>s</w:t>
      </w:r>
      <w:r w:rsidR="0012262D">
        <w:rPr>
          <w:rFonts w:ascii="Verdana" w:hAnsi="Verdana" w:cs="Times New Roman"/>
          <w:color w:val="000000" w:themeColor="text1"/>
          <w:sz w:val="24"/>
          <w:szCs w:val="24"/>
        </w:rPr>
        <w:t xml:space="preserve">mäßig) sinken darf. </w:t>
      </w:r>
      <w:r w:rsidR="00A24BF6">
        <w:rPr>
          <w:rFonts w:ascii="Verdana" w:hAnsi="Verdana" w:cs="Times New Roman"/>
          <w:color w:val="000000" w:themeColor="text1"/>
          <w:sz w:val="24"/>
          <w:szCs w:val="24"/>
        </w:rPr>
        <w:t xml:space="preserve">Durch Steigerungen des Preisniveaus </w:t>
      </w:r>
      <w:r w:rsidR="001D0A03">
        <w:rPr>
          <w:rFonts w:ascii="Verdana" w:hAnsi="Verdana" w:cs="Times New Roman"/>
          <w:color w:val="000000" w:themeColor="text1"/>
          <w:sz w:val="24"/>
          <w:szCs w:val="24"/>
        </w:rPr>
        <w:t>darf</w:t>
      </w:r>
      <w:r w:rsidR="00A24BF6">
        <w:rPr>
          <w:rFonts w:ascii="Verdana" w:hAnsi="Verdana" w:cs="Times New Roman"/>
          <w:color w:val="000000" w:themeColor="text1"/>
          <w:sz w:val="24"/>
          <w:szCs w:val="24"/>
        </w:rPr>
        <w:t xml:space="preserve"> </w:t>
      </w:r>
      <w:r w:rsidR="00884B4D">
        <w:rPr>
          <w:rFonts w:ascii="Verdana" w:hAnsi="Verdana" w:cs="Times New Roman"/>
          <w:color w:val="000000" w:themeColor="text1"/>
          <w:sz w:val="24"/>
          <w:szCs w:val="24"/>
        </w:rPr>
        <w:t>je</w:t>
      </w:r>
      <w:r w:rsidR="001D0A03">
        <w:rPr>
          <w:rFonts w:ascii="Verdana" w:hAnsi="Verdana" w:cs="Times New Roman"/>
          <w:color w:val="000000" w:themeColor="text1"/>
          <w:sz w:val="24"/>
          <w:szCs w:val="24"/>
        </w:rPr>
        <w:softHyphen/>
      </w:r>
      <w:r w:rsidR="00884B4D">
        <w:rPr>
          <w:rFonts w:ascii="Verdana" w:hAnsi="Verdana" w:cs="Times New Roman"/>
          <w:color w:val="000000" w:themeColor="text1"/>
          <w:sz w:val="24"/>
          <w:szCs w:val="24"/>
        </w:rPr>
        <w:t>doch</w:t>
      </w:r>
      <w:r w:rsidR="00613AEB">
        <w:rPr>
          <w:rFonts w:ascii="Verdana" w:hAnsi="Verdana" w:cs="Times New Roman"/>
          <w:color w:val="000000" w:themeColor="text1"/>
          <w:sz w:val="24"/>
          <w:szCs w:val="24"/>
        </w:rPr>
        <w:t xml:space="preserve"> </w:t>
      </w:r>
      <w:r w:rsidR="00A24BF6">
        <w:rPr>
          <w:rFonts w:ascii="Verdana" w:hAnsi="Verdana" w:cs="Times New Roman"/>
          <w:color w:val="000000" w:themeColor="text1"/>
          <w:sz w:val="24"/>
          <w:szCs w:val="24"/>
        </w:rPr>
        <w:t xml:space="preserve">der </w:t>
      </w:r>
      <w:r w:rsidR="00A24BF6" w:rsidRPr="0023285A">
        <w:rPr>
          <w:rFonts w:ascii="Verdana" w:hAnsi="Verdana" w:cs="Times New Roman"/>
          <w:i/>
          <w:iCs/>
          <w:color w:val="000000" w:themeColor="text1"/>
          <w:sz w:val="24"/>
          <w:szCs w:val="24"/>
        </w:rPr>
        <w:t>Wert</w:t>
      </w:r>
      <w:r w:rsidR="00A24BF6">
        <w:rPr>
          <w:rFonts w:ascii="Verdana" w:hAnsi="Verdana" w:cs="Times New Roman"/>
          <w:color w:val="000000" w:themeColor="text1"/>
          <w:sz w:val="24"/>
          <w:szCs w:val="24"/>
        </w:rPr>
        <w:t xml:space="preserve"> der Renten </w:t>
      </w:r>
      <w:r w:rsidR="0023285A">
        <w:rPr>
          <w:rFonts w:ascii="Verdana" w:hAnsi="Verdana" w:cs="Times New Roman"/>
          <w:color w:val="000000" w:themeColor="text1"/>
          <w:sz w:val="24"/>
          <w:szCs w:val="24"/>
        </w:rPr>
        <w:t xml:space="preserve">relativ </w:t>
      </w:r>
      <w:r w:rsidR="00A24BF6">
        <w:rPr>
          <w:rFonts w:ascii="Verdana" w:hAnsi="Verdana" w:cs="Times New Roman"/>
          <w:color w:val="000000" w:themeColor="text1"/>
          <w:sz w:val="24"/>
          <w:szCs w:val="24"/>
        </w:rPr>
        <w:t xml:space="preserve">sinken. </w:t>
      </w:r>
      <w:r w:rsidR="00A24BF6" w:rsidRPr="002E03BD">
        <w:rPr>
          <w:rFonts w:ascii="Verdana" w:hAnsi="Verdana" w:cs="Times New Roman"/>
          <w:i/>
          <w:iCs/>
          <w:color w:val="000000" w:themeColor="text1"/>
          <w:sz w:val="24"/>
          <w:szCs w:val="24"/>
        </w:rPr>
        <w:t>Entgangene</w:t>
      </w:r>
      <w:r w:rsidR="00A24BF6">
        <w:rPr>
          <w:rFonts w:ascii="Verdana" w:hAnsi="Verdana" w:cs="Times New Roman"/>
          <w:color w:val="000000" w:themeColor="text1"/>
          <w:sz w:val="24"/>
          <w:szCs w:val="24"/>
        </w:rPr>
        <w:t xml:space="preserve"> Rentensenkungen durch die Schutz</w:t>
      </w:r>
      <w:r w:rsidR="00D3083D">
        <w:rPr>
          <w:rFonts w:ascii="Verdana" w:hAnsi="Verdana" w:cs="Times New Roman"/>
          <w:color w:val="000000" w:themeColor="text1"/>
          <w:sz w:val="24"/>
          <w:szCs w:val="24"/>
        </w:rPr>
        <w:softHyphen/>
      </w:r>
      <w:r w:rsidR="00A24BF6">
        <w:rPr>
          <w:rFonts w:ascii="Verdana" w:hAnsi="Verdana" w:cs="Times New Roman"/>
          <w:color w:val="000000" w:themeColor="text1"/>
          <w:sz w:val="24"/>
          <w:szCs w:val="24"/>
        </w:rPr>
        <w:t xml:space="preserve">klausel </w:t>
      </w:r>
      <w:r w:rsidR="002E03BD">
        <w:rPr>
          <w:rFonts w:ascii="Verdana" w:hAnsi="Verdana" w:cs="Times New Roman"/>
          <w:color w:val="000000" w:themeColor="text1"/>
          <w:sz w:val="24"/>
          <w:szCs w:val="24"/>
        </w:rPr>
        <w:t xml:space="preserve">mussten </w:t>
      </w:r>
      <w:r w:rsidR="00A91169">
        <w:rPr>
          <w:rFonts w:ascii="Verdana" w:hAnsi="Verdana" w:cs="Times New Roman"/>
          <w:color w:val="000000" w:themeColor="text1"/>
          <w:sz w:val="24"/>
          <w:szCs w:val="24"/>
        </w:rPr>
        <w:t>(</w:t>
      </w:r>
      <w:r w:rsidR="002E03BD">
        <w:rPr>
          <w:rFonts w:ascii="Verdana" w:hAnsi="Verdana" w:cs="Times New Roman"/>
          <w:color w:val="000000" w:themeColor="text1"/>
          <w:sz w:val="24"/>
          <w:szCs w:val="24"/>
        </w:rPr>
        <w:t>bis 2018</w:t>
      </w:r>
      <w:r w:rsidR="00A91169">
        <w:rPr>
          <w:rFonts w:ascii="Verdana" w:hAnsi="Verdana" w:cs="Times New Roman"/>
          <w:color w:val="000000" w:themeColor="text1"/>
          <w:sz w:val="24"/>
          <w:szCs w:val="24"/>
        </w:rPr>
        <w:t>)</w:t>
      </w:r>
      <w:r w:rsidR="002E03BD">
        <w:rPr>
          <w:rFonts w:ascii="Verdana" w:hAnsi="Verdana" w:cs="Times New Roman"/>
          <w:color w:val="000000" w:themeColor="text1"/>
          <w:sz w:val="24"/>
          <w:szCs w:val="24"/>
        </w:rPr>
        <w:t xml:space="preserve"> </w:t>
      </w:r>
      <w:r w:rsidR="00613AEB">
        <w:rPr>
          <w:rFonts w:ascii="Verdana" w:hAnsi="Verdana" w:cs="Times New Roman"/>
          <w:color w:val="000000" w:themeColor="text1"/>
          <w:sz w:val="24"/>
          <w:szCs w:val="24"/>
        </w:rPr>
        <w:t xml:space="preserve">jeweils </w:t>
      </w:r>
      <w:r w:rsidR="002E03BD">
        <w:rPr>
          <w:rFonts w:ascii="Verdana" w:hAnsi="Verdana" w:cs="Times New Roman"/>
          <w:color w:val="000000" w:themeColor="text1"/>
          <w:sz w:val="24"/>
          <w:szCs w:val="24"/>
        </w:rPr>
        <w:t xml:space="preserve">in den Folgejahren durch eventuelle Abschläge </w:t>
      </w:r>
      <w:r w:rsidR="003B2F7C">
        <w:rPr>
          <w:rFonts w:ascii="Verdana" w:hAnsi="Verdana" w:cs="Times New Roman"/>
          <w:color w:val="000000" w:themeColor="text1"/>
          <w:sz w:val="24"/>
          <w:szCs w:val="24"/>
        </w:rPr>
        <w:t>von</w:t>
      </w:r>
      <w:r w:rsidR="002E03BD">
        <w:rPr>
          <w:rFonts w:ascii="Verdana" w:hAnsi="Verdana" w:cs="Times New Roman"/>
          <w:color w:val="000000" w:themeColor="text1"/>
          <w:sz w:val="24"/>
          <w:szCs w:val="24"/>
        </w:rPr>
        <w:t xml:space="preserve"> anstehenden Re</w:t>
      </w:r>
      <w:r w:rsidR="002E03BD">
        <w:rPr>
          <w:rFonts w:ascii="Verdana" w:hAnsi="Verdana" w:cs="Times New Roman"/>
          <w:color w:val="000000" w:themeColor="text1"/>
          <w:sz w:val="24"/>
          <w:szCs w:val="24"/>
        </w:rPr>
        <w:softHyphen/>
      </w:r>
      <w:r w:rsidR="003B2F7C">
        <w:rPr>
          <w:rFonts w:ascii="Verdana" w:hAnsi="Verdana" w:cs="Times New Roman"/>
          <w:color w:val="000000" w:themeColor="text1"/>
          <w:sz w:val="24"/>
          <w:szCs w:val="24"/>
        </w:rPr>
        <w:t>n</w:t>
      </w:r>
      <w:r w:rsidR="002E03BD">
        <w:rPr>
          <w:rFonts w:ascii="Verdana" w:hAnsi="Verdana" w:cs="Times New Roman"/>
          <w:color w:val="000000" w:themeColor="text1"/>
          <w:sz w:val="24"/>
          <w:szCs w:val="24"/>
        </w:rPr>
        <w:t>ten-Er</w:t>
      </w:r>
      <w:r w:rsidR="003B2F7C">
        <w:rPr>
          <w:rFonts w:ascii="Verdana" w:hAnsi="Verdana" w:cs="Times New Roman"/>
          <w:color w:val="000000" w:themeColor="text1"/>
          <w:sz w:val="24"/>
          <w:szCs w:val="24"/>
        </w:rPr>
        <w:softHyphen/>
      </w:r>
      <w:r w:rsidR="002E03BD">
        <w:rPr>
          <w:rFonts w:ascii="Verdana" w:hAnsi="Verdana" w:cs="Times New Roman"/>
          <w:color w:val="000000" w:themeColor="text1"/>
          <w:sz w:val="24"/>
          <w:szCs w:val="24"/>
        </w:rPr>
        <w:t xml:space="preserve">höhungen </w:t>
      </w:r>
      <w:r w:rsidR="003B2F7C">
        <w:rPr>
          <w:rFonts w:ascii="Verdana" w:hAnsi="Verdana" w:cs="Times New Roman"/>
          <w:color w:val="000000" w:themeColor="text1"/>
          <w:sz w:val="24"/>
          <w:szCs w:val="24"/>
        </w:rPr>
        <w:t>gemäß</w:t>
      </w:r>
      <w:r w:rsidR="002E03BD">
        <w:rPr>
          <w:rFonts w:ascii="Verdana" w:hAnsi="Verdana" w:cs="Times New Roman"/>
          <w:color w:val="000000" w:themeColor="text1"/>
          <w:sz w:val="24"/>
          <w:szCs w:val="24"/>
        </w:rPr>
        <w:t xml:space="preserve"> einem </w:t>
      </w:r>
      <w:r w:rsidR="002E03BD" w:rsidRPr="002E03BD">
        <w:rPr>
          <w:rFonts w:ascii="Verdana" w:hAnsi="Verdana" w:cs="Times New Roman"/>
          <w:i/>
          <w:iCs/>
          <w:color w:val="000000" w:themeColor="text1"/>
          <w:sz w:val="24"/>
          <w:szCs w:val="24"/>
        </w:rPr>
        <w:t>Nachholfak</w:t>
      </w:r>
      <w:r w:rsidR="0023285A">
        <w:rPr>
          <w:rFonts w:ascii="Verdana" w:hAnsi="Verdana" w:cs="Times New Roman"/>
          <w:i/>
          <w:iCs/>
          <w:color w:val="000000" w:themeColor="text1"/>
          <w:sz w:val="24"/>
          <w:szCs w:val="24"/>
        </w:rPr>
        <w:softHyphen/>
      </w:r>
      <w:r w:rsidR="002E03BD" w:rsidRPr="002E03BD">
        <w:rPr>
          <w:rFonts w:ascii="Verdana" w:hAnsi="Verdana" w:cs="Times New Roman"/>
          <w:i/>
          <w:iCs/>
          <w:color w:val="000000" w:themeColor="text1"/>
          <w:sz w:val="24"/>
          <w:szCs w:val="24"/>
        </w:rPr>
        <w:t>tor</w:t>
      </w:r>
      <w:r w:rsidR="002E03BD">
        <w:rPr>
          <w:rFonts w:ascii="Verdana" w:hAnsi="Verdana" w:cs="Times New Roman"/>
          <w:color w:val="000000" w:themeColor="text1"/>
          <w:sz w:val="24"/>
          <w:szCs w:val="24"/>
        </w:rPr>
        <w:t xml:space="preserve"> ausgeglichen werden.</w:t>
      </w:r>
      <w:r w:rsidR="003B2F7C">
        <w:rPr>
          <w:rFonts w:ascii="Verdana" w:hAnsi="Verdana" w:cs="Times New Roman"/>
          <w:color w:val="000000" w:themeColor="text1"/>
          <w:sz w:val="24"/>
          <w:szCs w:val="24"/>
        </w:rPr>
        <w:t xml:space="preserve"> Dieser Nach</w:t>
      </w:r>
      <w:r w:rsidR="003B2F7C">
        <w:rPr>
          <w:rFonts w:ascii="Verdana" w:hAnsi="Verdana" w:cs="Times New Roman"/>
          <w:color w:val="000000" w:themeColor="text1"/>
          <w:sz w:val="24"/>
          <w:szCs w:val="24"/>
        </w:rPr>
        <w:softHyphen/>
        <w:t xml:space="preserve">holfaktor soll nach dem Willen der </w:t>
      </w:r>
      <w:r w:rsidR="009B1252">
        <w:rPr>
          <w:rFonts w:ascii="Verdana" w:hAnsi="Verdana" w:cs="Times New Roman"/>
          <w:color w:val="000000" w:themeColor="text1"/>
          <w:sz w:val="24"/>
          <w:szCs w:val="24"/>
        </w:rPr>
        <w:t>„</w:t>
      </w:r>
      <w:r w:rsidR="003B2F7C">
        <w:rPr>
          <w:rFonts w:ascii="Verdana" w:hAnsi="Verdana" w:cs="Times New Roman"/>
          <w:color w:val="000000" w:themeColor="text1"/>
          <w:sz w:val="24"/>
          <w:szCs w:val="24"/>
        </w:rPr>
        <w:t>Ampel</w:t>
      </w:r>
      <w:r w:rsidR="009B1252">
        <w:rPr>
          <w:rFonts w:ascii="Verdana" w:hAnsi="Verdana" w:cs="Times New Roman"/>
          <w:color w:val="000000" w:themeColor="text1"/>
          <w:sz w:val="24"/>
          <w:szCs w:val="24"/>
        </w:rPr>
        <w:t>“</w:t>
      </w:r>
      <w:r w:rsidR="003B2F7C">
        <w:rPr>
          <w:rFonts w:ascii="Verdana" w:hAnsi="Verdana" w:cs="Times New Roman"/>
          <w:color w:val="000000" w:themeColor="text1"/>
          <w:sz w:val="24"/>
          <w:szCs w:val="24"/>
        </w:rPr>
        <w:t xml:space="preserve"> jetzt wieder aufleben.</w:t>
      </w:r>
      <w:r w:rsidR="009A2B1C">
        <w:rPr>
          <w:rFonts w:ascii="Verdana" w:hAnsi="Verdana" w:cs="Times New Roman"/>
          <w:color w:val="000000" w:themeColor="text1"/>
          <w:sz w:val="24"/>
          <w:szCs w:val="24"/>
        </w:rPr>
        <w:t xml:space="preserve"> Es k</w:t>
      </w:r>
      <w:r w:rsidR="00613AEB">
        <w:rPr>
          <w:rFonts w:ascii="Verdana" w:hAnsi="Verdana" w:cs="Times New Roman"/>
          <w:color w:val="000000" w:themeColor="text1"/>
          <w:sz w:val="24"/>
          <w:szCs w:val="24"/>
        </w:rPr>
        <w:t>ö</w:t>
      </w:r>
      <w:r w:rsidR="009A2B1C">
        <w:rPr>
          <w:rFonts w:ascii="Verdana" w:hAnsi="Verdana" w:cs="Times New Roman"/>
          <w:color w:val="000000" w:themeColor="text1"/>
          <w:sz w:val="24"/>
          <w:szCs w:val="24"/>
        </w:rPr>
        <w:t>nn</w:t>
      </w:r>
      <w:r w:rsidR="00613AEB">
        <w:rPr>
          <w:rFonts w:ascii="Verdana" w:hAnsi="Verdana" w:cs="Times New Roman"/>
          <w:color w:val="000000" w:themeColor="text1"/>
          <w:sz w:val="24"/>
          <w:szCs w:val="24"/>
        </w:rPr>
        <w:t>en</w:t>
      </w:r>
      <w:r w:rsidR="009A2B1C">
        <w:rPr>
          <w:rFonts w:ascii="Verdana" w:hAnsi="Verdana" w:cs="Times New Roman"/>
          <w:color w:val="000000" w:themeColor="text1"/>
          <w:sz w:val="24"/>
          <w:szCs w:val="24"/>
        </w:rPr>
        <w:t xml:space="preserve"> nur </w:t>
      </w:r>
      <w:r w:rsidR="00613AEB">
        <w:rPr>
          <w:rFonts w:ascii="Verdana" w:hAnsi="Verdana" w:cs="Times New Roman"/>
          <w:color w:val="000000" w:themeColor="text1"/>
          <w:sz w:val="24"/>
          <w:szCs w:val="24"/>
        </w:rPr>
        <w:t xml:space="preserve">Senkungen </w:t>
      </w:r>
      <w:r w:rsidR="009A2B1C">
        <w:rPr>
          <w:rFonts w:ascii="Verdana" w:hAnsi="Verdana" w:cs="Times New Roman"/>
          <w:color w:val="000000" w:themeColor="text1"/>
          <w:sz w:val="24"/>
          <w:szCs w:val="24"/>
        </w:rPr>
        <w:t>nach</w:t>
      </w:r>
      <w:r w:rsidR="00A91169">
        <w:rPr>
          <w:rFonts w:ascii="Verdana" w:hAnsi="Verdana" w:cs="Times New Roman"/>
          <w:color w:val="000000" w:themeColor="text1"/>
          <w:sz w:val="24"/>
          <w:szCs w:val="24"/>
        </w:rPr>
        <w:softHyphen/>
      </w:r>
      <w:r w:rsidR="009A2B1C">
        <w:rPr>
          <w:rFonts w:ascii="Verdana" w:hAnsi="Verdana" w:cs="Times New Roman"/>
          <w:color w:val="000000" w:themeColor="text1"/>
          <w:sz w:val="24"/>
          <w:szCs w:val="24"/>
        </w:rPr>
        <w:t>g</w:t>
      </w:r>
      <w:r w:rsidR="00A91169">
        <w:rPr>
          <w:rFonts w:ascii="Verdana" w:hAnsi="Verdana" w:cs="Times New Roman"/>
          <w:color w:val="000000" w:themeColor="text1"/>
          <w:sz w:val="24"/>
          <w:szCs w:val="24"/>
        </w:rPr>
        <w:t>e</w:t>
      </w:r>
      <w:r w:rsidR="009A2B1C">
        <w:rPr>
          <w:rFonts w:ascii="Verdana" w:hAnsi="Verdana" w:cs="Times New Roman"/>
          <w:color w:val="000000" w:themeColor="text1"/>
          <w:sz w:val="24"/>
          <w:szCs w:val="24"/>
        </w:rPr>
        <w:t>holt wer</w:t>
      </w:r>
      <w:r w:rsidR="009B1252">
        <w:rPr>
          <w:rFonts w:ascii="Verdana" w:hAnsi="Verdana" w:cs="Times New Roman"/>
          <w:color w:val="000000" w:themeColor="text1"/>
          <w:sz w:val="24"/>
          <w:szCs w:val="24"/>
        </w:rPr>
        <w:softHyphen/>
      </w:r>
      <w:r w:rsidR="009A2B1C">
        <w:rPr>
          <w:rFonts w:ascii="Verdana" w:hAnsi="Verdana" w:cs="Times New Roman"/>
          <w:color w:val="000000" w:themeColor="text1"/>
          <w:sz w:val="24"/>
          <w:szCs w:val="24"/>
        </w:rPr>
        <w:t xml:space="preserve">den, </w:t>
      </w:r>
      <w:r w:rsidR="00613AEB">
        <w:rPr>
          <w:rFonts w:ascii="Verdana" w:hAnsi="Verdana" w:cs="Times New Roman"/>
          <w:color w:val="000000" w:themeColor="text1"/>
          <w:sz w:val="24"/>
          <w:szCs w:val="24"/>
        </w:rPr>
        <w:t>die</w:t>
      </w:r>
      <w:r w:rsidR="009A2B1C">
        <w:rPr>
          <w:rFonts w:ascii="Verdana" w:hAnsi="Verdana" w:cs="Times New Roman"/>
          <w:color w:val="000000" w:themeColor="text1"/>
          <w:sz w:val="24"/>
          <w:szCs w:val="24"/>
        </w:rPr>
        <w:t xml:space="preserve"> vorher durch die Schutzklau</w:t>
      </w:r>
      <w:r w:rsidR="00D3083D">
        <w:rPr>
          <w:rFonts w:ascii="Verdana" w:hAnsi="Verdana" w:cs="Times New Roman"/>
          <w:color w:val="000000" w:themeColor="text1"/>
          <w:sz w:val="24"/>
          <w:szCs w:val="24"/>
        </w:rPr>
        <w:softHyphen/>
      </w:r>
      <w:r w:rsidR="009A2B1C">
        <w:rPr>
          <w:rFonts w:ascii="Verdana" w:hAnsi="Verdana" w:cs="Times New Roman"/>
          <w:color w:val="000000" w:themeColor="text1"/>
          <w:sz w:val="24"/>
          <w:szCs w:val="24"/>
        </w:rPr>
        <w:t>sel abgeblockt wurde</w:t>
      </w:r>
      <w:r w:rsidR="00613AEB">
        <w:rPr>
          <w:rFonts w:ascii="Verdana" w:hAnsi="Verdana" w:cs="Times New Roman"/>
          <w:color w:val="000000" w:themeColor="text1"/>
          <w:sz w:val="24"/>
          <w:szCs w:val="24"/>
        </w:rPr>
        <w:t>n</w:t>
      </w:r>
      <w:r w:rsidR="009A2B1C">
        <w:rPr>
          <w:rFonts w:ascii="Verdana" w:hAnsi="Verdana" w:cs="Times New Roman"/>
          <w:color w:val="000000" w:themeColor="text1"/>
          <w:sz w:val="24"/>
          <w:szCs w:val="24"/>
        </w:rPr>
        <w:t>.</w:t>
      </w:r>
    </w:p>
    <w:p w14:paraId="2B5DAC6C" w14:textId="55D18BEC" w:rsidR="009328C7" w:rsidRDefault="009328C7" w:rsidP="00046AC4">
      <w:pPr>
        <w:spacing w:before="160" w:after="0"/>
        <w:rPr>
          <w:rFonts w:ascii="Verdana" w:hAnsi="Verdana" w:cs="Times New Roman"/>
          <w:color w:val="000000" w:themeColor="text1"/>
          <w:sz w:val="24"/>
          <w:szCs w:val="24"/>
        </w:rPr>
      </w:pPr>
      <w:r>
        <w:rPr>
          <w:rFonts w:ascii="Verdana" w:hAnsi="Verdana" w:cs="Times New Roman"/>
          <w:color w:val="000000" w:themeColor="text1"/>
          <w:sz w:val="24"/>
          <w:szCs w:val="24"/>
        </w:rPr>
        <w:t xml:space="preserve">Durch die Medien geistert auch immer wieder die </w:t>
      </w:r>
      <w:r w:rsidR="0054503B">
        <w:rPr>
          <w:rFonts w:ascii="Verdana" w:hAnsi="Verdana" w:cs="Times New Roman"/>
          <w:color w:val="000000" w:themeColor="text1"/>
          <w:sz w:val="24"/>
          <w:szCs w:val="24"/>
        </w:rPr>
        <w:t>Beschwör</w:t>
      </w:r>
      <w:r>
        <w:rPr>
          <w:rFonts w:ascii="Verdana" w:hAnsi="Verdana" w:cs="Times New Roman"/>
          <w:color w:val="000000" w:themeColor="text1"/>
          <w:sz w:val="24"/>
          <w:szCs w:val="24"/>
        </w:rPr>
        <w:t>ung einer</w:t>
      </w:r>
      <w:r w:rsidR="006A2303">
        <w:rPr>
          <w:rFonts w:ascii="Verdana" w:hAnsi="Verdana" w:cs="Times New Roman"/>
          <w:color w:val="000000" w:themeColor="text1"/>
          <w:sz w:val="24"/>
          <w:szCs w:val="24"/>
        </w:rPr>
        <w:t xml:space="preserve"> fast lee</w:t>
      </w:r>
      <w:r w:rsidR="004570B0">
        <w:rPr>
          <w:rFonts w:ascii="Verdana" w:hAnsi="Verdana" w:cs="Times New Roman"/>
          <w:color w:val="000000" w:themeColor="text1"/>
          <w:sz w:val="24"/>
          <w:szCs w:val="24"/>
        </w:rPr>
        <w:softHyphen/>
      </w:r>
      <w:r w:rsidR="006A2303">
        <w:rPr>
          <w:rFonts w:ascii="Verdana" w:hAnsi="Verdana" w:cs="Times New Roman"/>
          <w:color w:val="000000" w:themeColor="text1"/>
          <w:sz w:val="24"/>
          <w:szCs w:val="24"/>
        </w:rPr>
        <w:t>ren oder</w:t>
      </w:r>
      <w:r w:rsidR="00F4600C">
        <w:rPr>
          <w:rFonts w:ascii="Verdana" w:hAnsi="Verdana" w:cs="Times New Roman"/>
          <w:color w:val="000000" w:themeColor="text1"/>
          <w:sz w:val="24"/>
          <w:szCs w:val="24"/>
        </w:rPr>
        <w:t xml:space="preserve"> </w:t>
      </w:r>
      <w:r w:rsidR="004570B0">
        <w:rPr>
          <w:rFonts w:ascii="Verdana" w:hAnsi="Verdana" w:cs="Times New Roman"/>
          <w:color w:val="000000" w:themeColor="text1"/>
          <w:sz w:val="24"/>
          <w:szCs w:val="24"/>
        </w:rPr>
        <w:t xml:space="preserve">aber </w:t>
      </w:r>
      <w:r w:rsidR="00F4600C">
        <w:rPr>
          <w:rFonts w:ascii="Verdana" w:hAnsi="Verdana" w:cs="Times New Roman"/>
          <w:color w:val="000000" w:themeColor="text1"/>
          <w:sz w:val="24"/>
          <w:szCs w:val="24"/>
        </w:rPr>
        <w:t>prall gefüllten</w:t>
      </w:r>
      <w:r>
        <w:rPr>
          <w:rFonts w:ascii="Verdana" w:hAnsi="Verdana" w:cs="Times New Roman"/>
          <w:color w:val="000000" w:themeColor="text1"/>
          <w:sz w:val="24"/>
          <w:szCs w:val="24"/>
        </w:rPr>
        <w:t xml:space="preserve"> </w:t>
      </w:r>
      <w:r w:rsidRPr="009328C7">
        <w:rPr>
          <w:rFonts w:ascii="Verdana" w:hAnsi="Verdana" w:cs="Times New Roman"/>
          <w:i/>
          <w:iCs/>
          <w:color w:val="000000" w:themeColor="text1"/>
          <w:sz w:val="24"/>
          <w:szCs w:val="24"/>
        </w:rPr>
        <w:t>Renten</w:t>
      </w:r>
      <w:r w:rsidRPr="009328C7">
        <w:rPr>
          <w:rFonts w:ascii="Verdana" w:hAnsi="Verdana" w:cs="Times New Roman"/>
          <w:i/>
          <w:iCs/>
          <w:color w:val="000000" w:themeColor="text1"/>
          <w:sz w:val="24"/>
          <w:szCs w:val="24"/>
        </w:rPr>
        <w:softHyphen/>
        <w:t>kasse</w:t>
      </w:r>
      <w:r>
        <w:rPr>
          <w:rFonts w:ascii="Verdana" w:hAnsi="Verdana" w:cs="Times New Roman"/>
          <w:color w:val="000000" w:themeColor="text1"/>
          <w:sz w:val="24"/>
          <w:szCs w:val="24"/>
        </w:rPr>
        <w:t xml:space="preserve">. Es </w:t>
      </w:r>
      <w:r w:rsidRPr="009328C7">
        <w:rPr>
          <w:rFonts w:ascii="Verdana" w:hAnsi="Verdana" w:cs="Times New Roman"/>
          <w:i/>
          <w:iCs/>
          <w:color w:val="000000" w:themeColor="text1"/>
          <w:sz w:val="24"/>
          <w:szCs w:val="24"/>
        </w:rPr>
        <w:t>gibt keine</w:t>
      </w:r>
      <w:r>
        <w:rPr>
          <w:rFonts w:ascii="Verdana" w:hAnsi="Verdana" w:cs="Times New Roman"/>
          <w:color w:val="000000" w:themeColor="text1"/>
          <w:sz w:val="24"/>
          <w:szCs w:val="24"/>
        </w:rPr>
        <w:t xml:space="preserve"> Rentenkasse in der </w:t>
      </w:r>
      <w:r w:rsidR="004570B0">
        <w:rPr>
          <w:rFonts w:ascii="Verdana" w:hAnsi="Verdana" w:cs="Times New Roman"/>
          <w:color w:val="000000" w:themeColor="text1"/>
          <w:sz w:val="24"/>
          <w:szCs w:val="24"/>
        </w:rPr>
        <w:t>GRV</w:t>
      </w:r>
      <w:r>
        <w:rPr>
          <w:rFonts w:ascii="Verdana" w:hAnsi="Verdana" w:cs="Times New Roman"/>
          <w:color w:val="000000" w:themeColor="text1"/>
          <w:sz w:val="24"/>
          <w:szCs w:val="24"/>
        </w:rPr>
        <w:t>.</w:t>
      </w:r>
      <w:r w:rsidR="00E04C74">
        <w:rPr>
          <w:rFonts w:ascii="Verdana" w:hAnsi="Verdana" w:cs="Times New Roman"/>
          <w:color w:val="000000" w:themeColor="text1"/>
          <w:sz w:val="24"/>
          <w:szCs w:val="24"/>
        </w:rPr>
        <w:t xml:space="preserve"> Ein Umlage-finanziertes Rentensystem b</w:t>
      </w:r>
      <w:r w:rsidR="00C602D4">
        <w:rPr>
          <w:rFonts w:ascii="Verdana" w:hAnsi="Verdana" w:cs="Times New Roman"/>
          <w:color w:val="000000" w:themeColor="text1"/>
          <w:sz w:val="24"/>
          <w:szCs w:val="24"/>
        </w:rPr>
        <w:t>enötig</w:t>
      </w:r>
      <w:r w:rsidR="00E04C74">
        <w:rPr>
          <w:rFonts w:ascii="Verdana" w:hAnsi="Verdana" w:cs="Times New Roman"/>
          <w:color w:val="000000" w:themeColor="text1"/>
          <w:sz w:val="24"/>
          <w:szCs w:val="24"/>
        </w:rPr>
        <w:t>t keine Rentenkasse.</w:t>
      </w:r>
      <w:r>
        <w:rPr>
          <w:rFonts w:ascii="Verdana" w:hAnsi="Verdana" w:cs="Times New Roman"/>
          <w:color w:val="000000" w:themeColor="text1"/>
          <w:sz w:val="24"/>
          <w:szCs w:val="24"/>
        </w:rPr>
        <w:t xml:space="preserve"> </w:t>
      </w:r>
      <w:r w:rsidR="00E04C74">
        <w:rPr>
          <w:rFonts w:ascii="Verdana" w:hAnsi="Verdana" w:cs="Times New Roman"/>
          <w:color w:val="000000" w:themeColor="text1"/>
          <w:sz w:val="24"/>
          <w:szCs w:val="24"/>
        </w:rPr>
        <w:t xml:space="preserve">Was es dagegen gibt, ist eine auf </w:t>
      </w:r>
      <w:r w:rsidR="00503AF7">
        <w:rPr>
          <w:rFonts w:ascii="Verdana" w:hAnsi="Verdana" w:cs="Times New Roman"/>
          <w:color w:val="000000" w:themeColor="text1"/>
          <w:sz w:val="24"/>
          <w:szCs w:val="24"/>
        </w:rPr>
        <w:t>die positiven und negativen Spitzen bei ungleich</w:t>
      </w:r>
      <w:r w:rsidR="00503AF7">
        <w:rPr>
          <w:rFonts w:ascii="Verdana" w:hAnsi="Verdana" w:cs="Times New Roman"/>
          <w:color w:val="000000" w:themeColor="text1"/>
          <w:sz w:val="24"/>
          <w:szCs w:val="24"/>
        </w:rPr>
        <w:softHyphen/>
        <w:t>mäßiger Beitragsentwicklung und gleich</w:t>
      </w:r>
      <w:r w:rsidR="00F4600C">
        <w:rPr>
          <w:rFonts w:ascii="Verdana" w:hAnsi="Verdana" w:cs="Times New Roman"/>
          <w:color w:val="000000" w:themeColor="text1"/>
          <w:sz w:val="24"/>
          <w:szCs w:val="24"/>
        </w:rPr>
        <w:softHyphen/>
      </w:r>
      <w:r w:rsidR="00503AF7">
        <w:rPr>
          <w:rFonts w:ascii="Verdana" w:hAnsi="Verdana" w:cs="Times New Roman"/>
          <w:color w:val="000000" w:themeColor="text1"/>
          <w:sz w:val="24"/>
          <w:szCs w:val="24"/>
        </w:rPr>
        <w:t>mäßigen Rentenzahlungen im</w:t>
      </w:r>
      <w:r w:rsidR="00E04C74">
        <w:rPr>
          <w:rFonts w:ascii="Verdana" w:hAnsi="Verdana" w:cs="Times New Roman"/>
          <w:color w:val="000000" w:themeColor="text1"/>
          <w:sz w:val="24"/>
          <w:szCs w:val="24"/>
        </w:rPr>
        <w:t xml:space="preserve"> Jahr </w:t>
      </w:r>
      <w:r w:rsidR="00AD4188">
        <w:rPr>
          <w:rFonts w:ascii="Verdana" w:hAnsi="Verdana" w:cs="Times New Roman"/>
          <w:color w:val="000000" w:themeColor="text1"/>
          <w:sz w:val="24"/>
          <w:szCs w:val="24"/>
        </w:rPr>
        <w:t>zu</w:t>
      </w:r>
      <w:r w:rsidR="00E04C74">
        <w:rPr>
          <w:rFonts w:ascii="Verdana" w:hAnsi="Verdana" w:cs="Times New Roman"/>
          <w:color w:val="000000" w:themeColor="text1"/>
          <w:sz w:val="24"/>
          <w:szCs w:val="24"/>
        </w:rPr>
        <w:t>gemessene Schwankungsreserve (</w:t>
      </w:r>
      <w:r w:rsidR="00F8019A">
        <w:rPr>
          <w:rFonts w:ascii="Verdana" w:hAnsi="Verdana" w:cs="Times New Roman"/>
          <w:color w:val="000000" w:themeColor="text1"/>
          <w:sz w:val="24"/>
          <w:szCs w:val="24"/>
        </w:rPr>
        <w:t>„</w:t>
      </w:r>
      <w:r w:rsidR="00E04C74">
        <w:rPr>
          <w:rFonts w:ascii="Verdana" w:hAnsi="Verdana" w:cs="Times New Roman"/>
          <w:color w:val="000000" w:themeColor="text1"/>
          <w:sz w:val="24"/>
          <w:szCs w:val="24"/>
        </w:rPr>
        <w:t>Nachhaltigkeits</w:t>
      </w:r>
      <w:r w:rsidR="000B1CC1">
        <w:rPr>
          <w:rFonts w:ascii="Verdana" w:hAnsi="Verdana" w:cs="Times New Roman"/>
          <w:color w:val="000000" w:themeColor="text1"/>
          <w:sz w:val="24"/>
          <w:szCs w:val="24"/>
        </w:rPr>
        <w:t>rücklage</w:t>
      </w:r>
      <w:bookmarkStart w:id="1" w:name="_Hlk89542459"/>
      <w:r w:rsidR="00F8019A">
        <w:rPr>
          <w:rFonts w:ascii="Verdana" w:hAnsi="Verdana" w:cs="Times New Roman"/>
          <w:color w:val="000000" w:themeColor="text1"/>
          <w:sz w:val="24"/>
          <w:szCs w:val="24"/>
        </w:rPr>
        <w:t>“</w:t>
      </w:r>
      <w:r w:rsidR="00E04C74">
        <w:rPr>
          <w:rFonts w:ascii="Verdana" w:hAnsi="Verdana" w:cs="Times New Roman"/>
          <w:color w:val="000000" w:themeColor="text1"/>
          <w:sz w:val="24"/>
          <w:szCs w:val="24"/>
        </w:rPr>
        <w:t>)</w:t>
      </w:r>
      <w:bookmarkEnd w:id="1"/>
      <w:r w:rsidR="00484544">
        <w:rPr>
          <w:rFonts w:ascii="Verdana" w:hAnsi="Verdana" w:cs="Times New Roman"/>
          <w:color w:val="000000" w:themeColor="text1"/>
          <w:sz w:val="24"/>
          <w:szCs w:val="24"/>
        </w:rPr>
        <w:t>.</w:t>
      </w:r>
    </w:p>
    <w:p w14:paraId="15C1BB9B" w14:textId="51B8B371" w:rsidR="00516FBF" w:rsidRDefault="002458BE" w:rsidP="00046AC4">
      <w:pPr>
        <w:spacing w:before="160" w:after="0"/>
        <w:rPr>
          <w:rFonts w:ascii="Verdana" w:hAnsi="Verdana" w:cs="Times New Roman"/>
          <w:color w:val="000000" w:themeColor="text1"/>
          <w:sz w:val="24"/>
          <w:szCs w:val="24"/>
        </w:rPr>
      </w:pPr>
      <w:r>
        <w:rPr>
          <w:rFonts w:ascii="Verdana" w:hAnsi="Verdana" w:cs="Times New Roman"/>
          <w:color w:val="000000" w:themeColor="text1"/>
          <w:sz w:val="24"/>
          <w:szCs w:val="24"/>
        </w:rPr>
        <w:t>Die Renten</w:t>
      </w:r>
      <w:r w:rsidR="00516FBF">
        <w:rPr>
          <w:rFonts w:ascii="Verdana" w:hAnsi="Verdana" w:cs="Times New Roman"/>
          <w:color w:val="000000" w:themeColor="text1"/>
          <w:sz w:val="24"/>
          <w:szCs w:val="24"/>
        </w:rPr>
        <w:t>-A</w:t>
      </w:r>
      <w:r>
        <w:rPr>
          <w:rFonts w:ascii="Verdana" w:hAnsi="Verdana" w:cs="Times New Roman"/>
          <w:color w:val="000000" w:themeColor="text1"/>
          <w:sz w:val="24"/>
          <w:szCs w:val="24"/>
        </w:rPr>
        <w:t xml:space="preserve">npassungsformel </w:t>
      </w:r>
      <w:r w:rsidR="00016006">
        <w:rPr>
          <w:rFonts w:ascii="Verdana" w:hAnsi="Verdana" w:cs="Times New Roman"/>
          <w:color w:val="000000" w:themeColor="text1"/>
          <w:sz w:val="24"/>
          <w:szCs w:val="24"/>
        </w:rPr>
        <w:t>wurde</w:t>
      </w:r>
      <w:r w:rsidR="00516FBF">
        <w:rPr>
          <w:rFonts w:ascii="Verdana" w:hAnsi="Verdana" w:cs="Times New Roman"/>
          <w:color w:val="000000" w:themeColor="text1"/>
          <w:sz w:val="24"/>
          <w:szCs w:val="24"/>
        </w:rPr>
        <w:t xml:space="preserve"> </w:t>
      </w:r>
      <w:r w:rsidR="00016006">
        <w:rPr>
          <w:rFonts w:ascii="Verdana" w:hAnsi="Verdana" w:cs="Times New Roman"/>
          <w:color w:val="000000" w:themeColor="text1"/>
          <w:sz w:val="24"/>
          <w:szCs w:val="24"/>
        </w:rPr>
        <w:t>mehrfach ergänzt</w:t>
      </w:r>
      <w:r w:rsidR="00F4600C">
        <w:rPr>
          <w:rFonts w:ascii="Verdana" w:hAnsi="Verdana" w:cs="Times New Roman"/>
          <w:color w:val="000000" w:themeColor="text1"/>
          <w:sz w:val="24"/>
          <w:szCs w:val="24"/>
        </w:rPr>
        <w:t>. Sie lautet</w:t>
      </w:r>
      <w:r w:rsidR="0050403C">
        <w:rPr>
          <w:rFonts w:ascii="Verdana" w:hAnsi="Verdana" w:cs="Times New Roman"/>
          <w:color w:val="000000" w:themeColor="text1"/>
          <w:sz w:val="24"/>
          <w:szCs w:val="24"/>
        </w:rPr>
        <w:t xml:space="preserve"> heute</w:t>
      </w:r>
    </w:p>
    <w:p w14:paraId="0AA92A31" w14:textId="2FF65AE8" w:rsidR="00CC48B0" w:rsidRDefault="00E4478C" w:rsidP="00516FBF">
      <w:pPr>
        <w:spacing w:after="0"/>
        <w:rPr>
          <w:rFonts w:ascii="Verdana" w:hAnsi="Verdana" w:cs="Times New Roman"/>
          <w:color w:val="000000" w:themeColor="text1"/>
          <w:sz w:val="24"/>
          <w:szCs w:val="24"/>
        </w:rPr>
      </w:pPr>
      <w:r>
        <w:rPr>
          <w:rFonts w:ascii="Verdana" w:hAnsi="Verdana" w:cs="Times New Roman"/>
          <w:color w:val="000000" w:themeColor="text1"/>
          <w:sz w:val="24"/>
          <w:szCs w:val="24"/>
        </w:rPr>
        <w:t>in Kurzform:</w:t>
      </w:r>
      <w:r w:rsidR="00516FBF" w:rsidRPr="00516FBF">
        <w:rPr>
          <w:rFonts w:ascii="Verdana" w:hAnsi="Verdana" w:cs="Times New Roman"/>
          <w:color w:val="000000" w:themeColor="text1"/>
          <w:sz w:val="24"/>
          <w:szCs w:val="24"/>
        </w:rPr>
        <w:t xml:space="preserve"> aktuelle</w:t>
      </w:r>
      <w:r w:rsidR="00516FBF">
        <w:rPr>
          <w:rFonts w:ascii="Verdana" w:hAnsi="Verdana" w:cs="Times New Roman"/>
          <w:color w:val="000000" w:themeColor="text1"/>
          <w:sz w:val="24"/>
          <w:szCs w:val="24"/>
        </w:rPr>
        <w:t>r</w:t>
      </w:r>
      <w:r w:rsidR="00516FBF" w:rsidRPr="00516FBF">
        <w:rPr>
          <w:rFonts w:ascii="Verdana" w:hAnsi="Verdana" w:cs="Times New Roman"/>
          <w:color w:val="000000" w:themeColor="text1"/>
          <w:sz w:val="24"/>
          <w:szCs w:val="24"/>
        </w:rPr>
        <w:t xml:space="preserve"> </w:t>
      </w:r>
      <w:r w:rsidR="00516FBF" w:rsidRPr="00A6788D">
        <w:rPr>
          <w:rFonts w:ascii="Verdana" w:hAnsi="Verdana" w:cs="Times New Roman"/>
          <w:b/>
          <w:bCs/>
          <w:i/>
          <w:iCs/>
          <w:color w:val="000000" w:themeColor="text1"/>
          <w:sz w:val="24"/>
          <w:szCs w:val="24"/>
        </w:rPr>
        <w:t>Rentenwert</w:t>
      </w:r>
      <w:r w:rsidR="00516FBF" w:rsidRPr="00A6788D">
        <w:rPr>
          <w:rFonts w:ascii="Verdana" w:hAnsi="Verdana" w:cs="Times New Roman"/>
          <w:b/>
          <w:bCs/>
          <w:color w:val="000000" w:themeColor="text1"/>
          <w:sz w:val="24"/>
          <w:szCs w:val="24"/>
        </w:rPr>
        <w:t xml:space="preserve"> = Rentenwert des Vorjahres</w:t>
      </w:r>
      <w:r w:rsidR="0023285A" w:rsidRPr="00A6788D">
        <w:rPr>
          <w:rFonts w:ascii="Verdana" w:hAnsi="Verdana" w:cs="Times New Roman"/>
          <w:b/>
          <w:bCs/>
          <w:color w:val="000000" w:themeColor="text1"/>
          <w:sz w:val="24"/>
          <w:szCs w:val="24"/>
        </w:rPr>
        <w:t xml:space="preserve"> </w:t>
      </w:r>
      <w:r w:rsidR="0023285A" w:rsidRPr="00A6788D">
        <w:rPr>
          <w:rFonts w:ascii="Verdana" w:hAnsi="Verdana" w:cs="Times New Roman"/>
          <w:b/>
          <w:bCs/>
          <w:color w:val="000000" w:themeColor="text1"/>
          <w:sz w:val="18"/>
          <w:szCs w:val="18"/>
        </w:rPr>
        <w:t>mal</w:t>
      </w:r>
      <w:r w:rsidR="0023285A" w:rsidRPr="00A6788D">
        <w:rPr>
          <w:rFonts w:ascii="Verdana" w:hAnsi="Verdana" w:cs="Times New Roman"/>
          <w:b/>
          <w:bCs/>
          <w:color w:val="000000" w:themeColor="text1"/>
          <w:sz w:val="24"/>
          <w:szCs w:val="24"/>
        </w:rPr>
        <w:t xml:space="preserve"> Lohnkomponente</w:t>
      </w:r>
      <w:r w:rsidR="0050403C" w:rsidRPr="00CC48B0">
        <w:rPr>
          <w:rFonts w:ascii="Verdana" w:hAnsi="Verdana" w:cs="Times New Roman"/>
          <w:color w:val="000000" w:themeColor="text1"/>
          <w:sz w:val="24"/>
          <w:szCs w:val="24"/>
          <w:vertAlign w:val="superscript"/>
        </w:rPr>
        <w:t>1</w:t>
      </w:r>
      <w:r w:rsidR="0023285A" w:rsidRPr="00A6788D">
        <w:rPr>
          <w:rFonts w:ascii="Verdana" w:hAnsi="Verdana" w:cs="Times New Roman"/>
          <w:b/>
          <w:bCs/>
          <w:color w:val="000000" w:themeColor="text1"/>
          <w:sz w:val="24"/>
          <w:szCs w:val="24"/>
        </w:rPr>
        <w:t xml:space="preserve"> </w:t>
      </w:r>
      <w:r w:rsidR="0059725A" w:rsidRPr="00A6788D">
        <w:rPr>
          <w:rFonts w:ascii="Verdana" w:hAnsi="Verdana" w:cs="Times New Roman"/>
          <w:b/>
          <w:bCs/>
          <w:color w:val="000000" w:themeColor="text1"/>
          <w:sz w:val="18"/>
          <w:szCs w:val="18"/>
        </w:rPr>
        <w:t>mal</w:t>
      </w:r>
      <w:r w:rsidR="0059725A" w:rsidRPr="00A6788D">
        <w:rPr>
          <w:rFonts w:ascii="Verdana" w:hAnsi="Verdana" w:cs="Times New Roman"/>
          <w:b/>
          <w:bCs/>
          <w:color w:val="000000" w:themeColor="text1"/>
          <w:sz w:val="24"/>
          <w:szCs w:val="24"/>
        </w:rPr>
        <w:t xml:space="preserve"> Riester-Faktor</w:t>
      </w:r>
      <w:r w:rsidR="0050403C">
        <w:rPr>
          <w:rFonts w:ascii="Verdana" w:hAnsi="Verdana" w:cs="Times New Roman"/>
          <w:color w:val="000000" w:themeColor="text1"/>
          <w:sz w:val="24"/>
          <w:szCs w:val="24"/>
          <w:vertAlign w:val="superscript"/>
        </w:rPr>
        <w:t>2</w:t>
      </w:r>
      <w:r w:rsidR="0059725A" w:rsidRPr="00A6788D">
        <w:rPr>
          <w:rFonts w:ascii="Verdana" w:hAnsi="Verdana" w:cs="Times New Roman"/>
          <w:b/>
          <w:bCs/>
          <w:color w:val="000000" w:themeColor="text1"/>
          <w:sz w:val="24"/>
          <w:szCs w:val="24"/>
        </w:rPr>
        <w:t xml:space="preserve"> </w:t>
      </w:r>
      <w:r w:rsidR="0059725A" w:rsidRPr="00A6788D">
        <w:rPr>
          <w:rFonts w:ascii="Verdana" w:hAnsi="Verdana" w:cs="Times New Roman"/>
          <w:b/>
          <w:bCs/>
          <w:color w:val="000000" w:themeColor="text1"/>
          <w:sz w:val="18"/>
          <w:szCs w:val="18"/>
        </w:rPr>
        <w:t>mal</w:t>
      </w:r>
      <w:r w:rsidR="0059725A" w:rsidRPr="00A6788D">
        <w:rPr>
          <w:rFonts w:ascii="Verdana" w:hAnsi="Verdana" w:cs="Times New Roman"/>
          <w:b/>
          <w:bCs/>
          <w:color w:val="000000" w:themeColor="text1"/>
          <w:sz w:val="24"/>
          <w:szCs w:val="24"/>
        </w:rPr>
        <w:t xml:space="preserve"> Nachhaltigkeitsfaktor</w:t>
      </w:r>
      <w:r w:rsidR="0050403C">
        <w:rPr>
          <w:rFonts w:ascii="Verdana" w:hAnsi="Verdana" w:cs="Times New Roman"/>
          <w:color w:val="000000" w:themeColor="text1"/>
          <w:sz w:val="24"/>
          <w:szCs w:val="24"/>
          <w:vertAlign w:val="superscript"/>
        </w:rPr>
        <w:t>3</w:t>
      </w:r>
      <w:r w:rsidR="0059725A">
        <w:rPr>
          <w:rFonts w:ascii="Verdana" w:hAnsi="Verdana" w:cs="Times New Roman"/>
          <w:color w:val="000000" w:themeColor="text1"/>
          <w:sz w:val="24"/>
          <w:szCs w:val="24"/>
        </w:rPr>
        <w:t>.</w:t>
      </w:r>
    </w:p>
    <w:p w14:paraId="02937CF4" w14:textId="60DF361A" w:rsidR="00CC48B0" w:rsidRPr="00157C8C" w:rsidRDefault="0050403C" w:rsidP="0050403C">
      <w:pPr>
        <w:spacing w:after="0"/>
        <w:jc w:val="center"/>
        <w:rPr>
          <w:rFonts w:ascii="Verdana" w:hAnsi="Verdana" w:cs="Times New Roman"/>
          <w:color w:val="000000" w:themeColor="text1"/>
          <w:sz w:val="16"/>
          <w:szCs w:val="16"/>
        </w:rPr>
      </w:pPr>
      <w:bookmarkStart w:id="2" w:name="_Hlk89608357"/>
      <w:r w:rsidRPr="00157C8C">
        <w:rPr>
          <w:rFonts w:ascii="Verdana" w:hAnsi="Verdana" w:cs="Times New Roman"/>
          <w:color w:val="000000" w:themeColor="text1"/>
          <w:sz w:val="16"/>
          <w:szCs w:val="16"/>
          <w:vertAlign w:val="superscript"/>
        </w:rPr>
        <w:t>1</w:t>
      </w:r>
      <w:r w:rsidRPr="00157C8C">
        <w:rPr>
          <w:rFonts w:ascii="Verdana" w:hAnsi="Verdana" w:cs="Times New Roman"/>
          <w:color w:val="000000" w:themeColor="text1"/>
          <w:sz w:val="16"/>
          <w:szCs w:val="16"/>
        </w:rPr>
        <w:t xml:space="preserve">) </w:t>
      </w:r>
      <w:r>
        <w:rPr>
          <w:rFonts w:ascii="Verdana" w:hAnsi="Verdana" w:cs="Times New Roman"/>
          <w:color w:val="000000" w:themeColor="text1"/>
          <w:sz w:val="16"/>
          <w:szCs w:val="16"/>
        </w:rPr>
        <w:t xml:space="preserve">Orientierung </w:t>
      </w:r>
      <w:r w:rsidRPr="00157C8C">
        <w:rPr>
          <w:rFonts w:ascii="Verdana" w:hAnsi="Verdana" w:cs="Times New Roman"/>
          <w:color w:val="000000" w:themeColor="text1"/>
          <w:sz w:val="16"/>
          <w:szCs w:val="16"/>
        </w:rPr>
        <w:t>seit</w:t>
      </w:r>
      <w:r>
        <w:rPr>
          <w:rFonts w:ascii="Verdana" w:hAnsi="Verdana" w:cs="Times New Roman"/>
          <w:color w:val="000000" w:themeColor="text1"/>
          <w:sz w:val="16"/>
          <w:szCs w:val="16"/>
        </w:rPr>
        <w:t xml:space="preserve"> 1957 an den Bruttolöhnen</w:t>
      </w:r>
      <w:r w:rsidR="007B4C0E">
        <w:rPr>
          <w:rFonts w:ascii="Verdana" w:hAnsi="Verdana" w:cs="Times New Roman"/>
          <w:color w:val="000000" w:themeColor="text1"/>
          <w:sz w:val="16"/>
          <w:szCs w:val="16"/>
        </w:rPr>
        <w:t xml:space="preserve">  </w:t>
      </w:r>
      <w:r w:rsidRPr="00157C8C">
        <w:rPr>
          <w:rFonts w:ascii="Verdana" w:hAnsi="Verdana" w:cs="Times New Roman"/>
          <w:color w:val="000000" w:themeColor="text1"/>
          <w:sz w:val="16"/>
          <w:szCs w:val="16"/>
        </w:rPr>
        <w:t xml:space="preserve"> </w:t>
      </w:r>
      <w:r>
        <w:rPr>
          <w:rFonts w:ascii="Verdana" w:hAnsi="Verdana" w:cs="Times New Roman"/>
          <w:color w:val="000000" w:themeColor="text1"/>
          <w:sz w:val="16"/>
          <w:szCs w:val="16"/>
          <w:vertAlign w:val="superscript"/>
        </w:rPr>
        <w:t>2</w:t>
      </w:r>
      <w:r w:rsidR="00CC48B0" w:rsidRPr="00157C8C">
        <w:rPr>
          <w:rFonts w:ascii="Verdana" w:hAnsi="Verdana" w:cs="Times New Roman"/>
          <w:color w:val="000000" w:themeColor="text1"/>
          <w:sz w:val="16"/>
          <w:szCs w:val="16"/>
        </w:rPr>
        <w:t xml:space="preserve">) </w:t>
      </w:r>
      <w:r w:rsidR="00733883" w:rsidRPr="00157C8C">
        <w:rPr>
          <w:rFonts w:ascii="Verdana" w:hAnsi="Verdana" w:cs="Times New Roman"/>
          <w:color w:val="000000" w:themeColor="text1"/>
          <w:sz w:val="16"/>
          <w:szCs w:val="16"/>
        </w:rPr>
        <w:t xml:space="preserve">seit </w:t>
      </w:r>
      <w:bookmarkEnd w:id="2"/>
      <w:r w:rsidR="00733883" w:rsidRPr="00157C8C">
        <w:rPr>
          <w:rFonts w:ascii="Verdana" w:hAnsi="Verdana" w:cs="Times New Roman"/>
          <w:color w:val="000000" w:themeColor="text1"/>
          <w:sz w:val="16"/>
          <w:szCs w:val="16"/>
        </w:rPr>
        <w:t xml:space="preserve">1.7.2003 </w:t>
      </w:r>
      <w:r w:rsidR="007B4C0E">
        <w:rPr>
          <w:rFonts w:ascii="Verdana" w:hAnsi="Verdana" w:cs="Times New Roman"/>
          <w:color w:val="000000" w:themeColor="text1"/>
          <w:sz w:val="16"/>
          <w:szCs w:val="16"/>
        </w:rPr>
        <w:t xml:space="preserve">  </w:t>
      </w:r>
      <w:r w:rsidR="00733883" w:rsidRPr="00157C8C">
        <w:rPr>
          <w:rFonts w:ascii="Verdana" w:hAnsi="Verdana" w:cs="Times New Roman"/>
          <w:color w:val="000000" w:themeColor="text1"/>
          <w:sz w:val="16"/>
          <w:szCs w:val="16"/>
        </w:rPr>
        <w:t xml:space="preserve">  </w:t>
      </w:r>
      <w:r>
        <w:rPr>
          <w:rFonts w:ascii="Verdana" w:hAnsi="Verdana" w:cs="Times New Roman"/>
          <w:color w:val="000000" w:themeColor="text1"/>
          <w:sz w:val="16"/>
          <w:szCs w:val="16"/>
          <w:vertAlign w:val="superscript"/>
        </w:rPr>
        <w:t>3</w:t>
      </w:r>
      <w:r w:rsidR="00733883" w:rsidRPr="00157C8C">
        <w:rPr>
          <w:rFonts w:ascii="Verdana" w:hAnsi="Verdana" w:cs="Times New Roman"/>
          <w:color w:val="000000" w:themeColor="text1"/>
          <w:sz w:val="16"/>
          <w:szCs w:val="16"/>
        </w:rPr>
        <w:t>) seit 1.7.2005</w:t>
      </w:r>
    </w:p>
    <w:p w14:paraId="2829B855" w14:textId="5171DBB8" w:rsidR="002458BE" w:rsidRPr="0088403D" w:rsidRDefault="00746DC8" w:rsidP="00516FBF">
      <w:pPr>
        <w:spacing w:after="0"/>
        <w:rPr>
          <w:rFonts w:ascii="Verdana" w:hAnsi="Verdana" w:cs="Times New Roman"/>
          <w:color w:val="000000" w:themeColor="text1"/>
          <w:sz w:val="24"/>
          <w:szCs w:val="24"/>
        </w:rPr>
      </w:pPr>
      <w:r>
        <w:rPr>
          <w:rFonts w:ascii="Verdana" w:hAnsi="Verdana" w:cs="Times New Roman"/>
          <w:color w:val="000000" w:themeColor="text1"/>
          <w:sz w:val="24"/>
          <w:szCs w:val="24"/>
        </w:rPr>
        <w:t xml:space="preserve">Riester-Faktor und </w:t>
      </w:r>
      <w:bookmarkStart w:id="3" w:name="_Hlk89540903"/>
      <w:r>
        <w:rPr>
          <w:rFonts w:ascii="Verdana" w:hAnsi="Verdana" w:cs="Times New Roman"/>
          <w:color w:val="000000" w:themeColor="text1"/>
          <w:sz w:val="24"/>
          <w:szCs w:val="24"/>
        </w:rPr>
        <w:t xml:space="preserve">Nachhaltigkeitsfaktor </w:t>
      </w:r>
      <w:bookmarkEnd w:id="3"/>
      <w:r>
        <w:rPr>
          <w:rFonts w:ascii="Verdana" w:hAnsi="Verdana" w:cs="Times New Roman"/>
          <w:color w:val="000000" w:themeColor="text1"/>
          <w:sz w:val="24"/>
          <w:szCs w:val="24"/>
        </w:rPr>
        <w:t>wurden als „Renten-Senkungsfakto</w:t>
      </w:r>
      <w:r>
        <w:rPr>
          <w:rFonts w:ascii="Verdana" w:hAnsi="Verdana" w:cs="Times New Roman"/>
          <w:color w:val="000000" w:themeColor="text1"/>
          <w:sz w:val="24"/>
          <w:szCs w:val="24"/>
        </w:rPr>
        <w:softHyphen/>
        <w:t xml:space="preserve">ren“ von Gewerkschaften </w:t>
      </w:r>
      <w:r w:rsidR="006F6EB4">
        <w:rPr>
          <w:rFonts w:ascii="Verdana" w:hAnsi="Verdana" w:cs="Times New Roman"/>
          <w:color w:val="000000" w:themeColor="text1"/>
          <w:sz w:val="24"/>
          <w:szCs w:val="24"/>
        </w:rPr>
        <w:t xml:space="preserve">und </w:t>
      </w:r>
      <w:r w:rsidR="00284FC3">
        <w:rPr>
          <w:rFonts w:ascii="Verdana" w:hAnsi="Verdana" w:cs="Times New Roman"/>
          <w:color w:val="000000" w:themeColor="text1"/>
          <w:sz w:val="24"/>
          <w:szCs w:val="24"/>
        </w:rPr>
        <w:t xml:space="preserve">manchen </w:t>
      </w:r>
      <w:r w:rsidR="006F6EB4">
        <w:rPr>
          <w:rFonts w:ascii="Verdana" w:hAnsi="Verdana" w:cs="Times New Roman"/>
          <w:color w:val="000000" w:themeColor="text1"/>
          <w:sz w:val="24"/>
          <w:szCs w:val="24"/>
        </w:rPr>
        <w:t xml:space="preserve">Sozialpolitikern </w:t>
      </w:r>
      <w:r>
        <w:rPr>
          <w:rFonts w:ascii="Verdana" w:hAnsi="Verdana" w:cs="Times New Roman"/>
          <w:color w:val="000000" w:themeColor="text1"/>
          <w:sz w:val="24"/>
          <w:szCs w:val="24"/>
        </w:rPr>
        <w:t xml:space="preserve">abgelehnt. </w:t>
      </w:r>
      <w:r w:rsidR="00016006">
        <w:rPr>
          <w:rFonts w:ascii="Verdana" w:hAnsi="Verdana" w:cs="Times New Roman"/>
          <w:color w:val="000000" w:themeColor="text1"/>
          <w:sz w:val="24"/>
          <w:szCs w:val="24"/>
        </w:rPr>
        <w:t xml:space="preserve">Der </w:t>
      </w:r>
      <w:r w:rsidR="00016006" w:rsidRPr="006A7BBD">
        <w:rPr>
          <w:rFonts w:ascii="Verdana" w:hAnsi="Verdana" w:cs="Times New Roman"/>
          <w:i/>
          <w:iCs/>
          <w:color w:val="000000" w:themeColor="text1"/>
          <w:sz w:val="24"/>
          <w:szCs w:val="24"/>
        </w:rPr>
        <w:t>Rie</w:t>
      </w:r>
      <w:r w:rsidR="00284FC3">
        <w:rPr>
          <w:rFonts w:ascii="Verdana" w:hAnsi="Verdana" w:cs="Times New Roman"/>
          <w:i/>
          <w:iCs/>
          <w:color w:val="000000" w:themeColor="text1"/>
          <w:sz w:val="24"/>
          <w:szCs w:val="24"/>
        </w:rPr>
        <w:softHyphen/>
      </w:r>
      <w:r w:rsidR="00016006" w:rsidRPr="006A7BBD">
        <w:rPr>
          <w:rFonts w:ascii="Verdana" w:hAnsi="Verdana" w:cs="Times New Roman"/>
          <w:i/>
          <w:iCs/>
          <w:color w:val="000000" w:themeColor="text1"/>
          <w:sz w:val="24"/>
          <w:szCs w:val="24"/>
        </w:rPr>
        <w:t>ster-Faktor</w:t>
      </w:r>
      <w:r w:rsidR="00016006">
        <w:rPr>
          <w:rFonts w:ascii="Verdana" w:hAnsi="Verdana" w:cs="Times New Roman"/>
          <w:color w:val="000000" w:themeColor="text1"/>
          <w:sz w:val="24"/>
          <w:szCs w:val="24"/>
        </w:rPr>
        <w:t xml:space="preserve"> hat das Renten</w:t>
      </w:r>
      <w:r w:rsidR="00825736">
        <w:rPr>
          <w:rFonts w:ascii="Verdana" w:hAnsi="Verdana" w:cs="Times New Roman"/>
          <w:color w:val="000000" w:themeColor="text1"/>
          <w:sz w:val="24"/>
          <w:szCs w:val="24"/>
        </w:rPr>
        <w:softHyphen/>
      </w:r>
      <w:r w:rsidR="00016006">
        <w:rPr>
          <w:rFonts w:ascii="Verdana" w:hAnsi="Verdana" w:cs="Times New Roman"/>
          <w:color w:val="000000" w:themeColor="text1"/>
          <w:sz w:val="24"/>
          <w:szCs w:val="24"/>
        </w:rPr>
        <w:t xml:space="preserve">niveau in </w:t>
      </w:r>
      <w:r w:rsidR="00C852C7">
        <w:rPr>
          <w:rFonts w:ascii="Verdana" w:hAnsi="Verdana" w:cs="Times New Roman"/>
          <w:color w:val="000000" w:themeColor="text1"/>
          <w:sz w:val="24"/>
          <w:szCs w:val="24"/>
        </w:rPr>
        <w:t>acht</w:t>
      </w:r>
      <w:r w:rsidR="00016006">
        <w:rPr>
          <w:rFonts w:ascii="Verdana" w:hAnsi="Verdana" w:cs="Times New Roman"/>
          <w:color w:val="000000" w:themeColor="text1"/>
          <w:sz w:val="24"/>
          <w:szCs w:val="24"/>
        </w:rPr>
        <w:t xml:space="preserve"> Stufen heruntergeregelt</w:t>
      </w:r>
      <w:r w:rsidR="00C852C7" w:rsidRPr="00C852C7">
        <w:rPr>
          <w:rFonts w:ascii="Verdana" w:hAnsi="Verdana" w:cs="Times New Roman"/>
          <w:color w:val="000000" w:themeColor="text1"/>
          <w:sz w:val="24"/>
          <w:szCs w:val="24"/>
        </w:rPr>
        <w:t xml:space="preserve"> (</w:t>
      </w:r>
      <w:r w:rsidR="008748F4">
        <w:rPr>
          <w:rFonts w:ascii="Verdana" w:hAnsi="Verdana" w:cs="Times New Roman"/>
          <w:color w:val="000000" w:themeColor="text1"/>
          <w:sz w:val="24"/>
          <w:szCs w:val="24"/>
        </w:rPr>
        <w:t>politi</w:t>
      </w:r>
      <w:r w:rsidR="00DD7984">
        <w:rPr>
          <w:rFonts w:ascii="Verdana" w:hAnsi="Verdana" w:cs="Times New Roman"/>
          <w:color w:val="000000" w:themeColor="text1"/>
          <w:sz w:val="24"/>
          <w:szCs w:val="24"/>
        </w:rPr>
        <w:softHyphen/>
      </w:r>
      <w:r w:rsidR="008748F4">
        <w:rPr>
          <w:rFonts w:ascii="Verdana" w:hAnsi="Verdana" w:cs="Times New Roman"/>
          <w:color w:val="000000" w:themeColor="text1"/>
          <w:sz w:val="24"/>
          <w:szCs w:val="24"/>
        </w:rPr>
        <w:t xml:space="preserve">sches Ziel: </w:t>
      </w:r>
      <w:r w:rsidR="00C852C7" w:rsidRPr="00C852C7">
        <w:rPr>
          <w:rFonts w:ascii="Verdana" w:hAnsi="Verdana" w:cs="Times New Roman"/>
          <w:color w:val="000000" w:themeColor="text1"/>
          <w:sz w:val="24"/>
          <w:szCs w:val="24"/>
        </w:rPr>
        <w:t>Ren</w:t>
      </w:r>
      <w:r w:rsidR="00157C8C">
        <w:rPr>
          <w:rFonts w:ascii="Verdana" w:hAnsi="Verdana" w:cs="Times New Roman"/>
          <w:color w:val="000000" w:themeColor="text1"/>
          <w:sz w:val="24"/>
          <w:szCs w:val="24"/>
        </w:rPr>
        <w:softHyphen/>
      </w:r>
      <w:r w:rsidR="00C852C7" w:rsidRPr="00C852C7">
        <w:rPr>
          <w:rFonts w:ascii="Verdana" w:hAnsi="Verdana" w:cs="Times New Roman"/>
          <w:color w:val="000000" w:themeColor="text1"/>
          <w:sz w:val="24"/>
          <w:szCs w:val="24"/>
        </w:rPr>
        <w:t>tenniveau</w:t>
      </w:r>
      <w:r w:rsidR="00157C8C">
        <w:rPr>
          <w:rFonts w:ascii="Verdana" w:hAnsi="Verdana" w:cs="Times New Roman"/>
          <w:color w:val="000000" w:themeColor="text1"/>
          <w:sz w:val="24"/>
          <w:szCs w:val="24"/>
        </w:rPr>
        <w:t>-S</w:t>
      </w:r>
      <w:r w:rsidR="00C852C7" w:rsidRPr="00C852C7">
        <w:rPr>
          <w:rFonts w:ascii="Verdana" w:hAnsi="Verdana" w:cs="Times New Roman"/>
          <w:color w:val="000000" w:themeColor="text1"/>
          <w:sz w:val="24"/>
          <w:szCs w:val="24"/>
        </w:rPr>
        <w:t>en</w:t>
      </w:r>
      <w:r w:rsidR="008748F4">
        <w:rPr>
          <w:rFonts w:ascii="Verdana" w:hAnsi="Verdana" w:cs="Times New Roman"/>
          <w:color w:val="000000" w:themeColor="text1"/>
          <w:sz w:val="24"/>
          <w:szCs w:val="24"/>
        </w:rPr>
        <w:softHyphen/>
      </w:r>
      <w:r w:rsidR="00C852C7" w:rsidRPr="00C852C7">
        <w:rPr>
          <w:rFonts w:ascii="Verdana" w:hAnsi="Verdana" w:cs="Times New Roman"/>
          <w:color w:val="000000" w:themeColor="text1"/>
          <w:sz w:val="24"/>
          <w:szCs w:val="24"/>
        </w:rPr>
        <w:t>kung zwecks Bei</w:t>
      </w:r>
      <w:r w:rsidR="00C852C7">
        <w:rPr>
          <w:rFonts w:ascii="Verdana" w:hAnsi="Verdana" w:cs="Times New Roman"/>
          <w:color w:val="000000" w:themeColor="text1"/>
          <w:sz w:val="24"/>
          <w:szCs w:val="24"/>
        </w:rPr>
        <w:softHyphen/>
      </w:r>
      <w:r w:rsidR="00C852C7" w:rsidRPr="00C852C7">
        <w:rPr>
          <w:rFonts w:ascii="Verdana" w:hAnsi="Verdana" w:cs="Times New Roman"/>
          <w:color w:val="000000" w:themeColor="text1"/>
          <w:sz w:val="24"/>
          <w:szCs w:val="24"/>
        </w:rPr>
        <w:t>tragssatz</w:t>
      </w:r>
      <w:r w:rsidR="00157C8C">
        <w:rPr>
          <w:rFonts w:ascii="Verdana" w:hAnsi="Verdana" w:cs="Times New Roman"/>
          <w:color w:val="000000" w:themeColor="text1"/>
          <w:sz w:val="24"/>
          <w:szCs w:val="24"/>
        </w:rPr>
        <w:t>-D</w:t>
      </w:r>
      <w:r w:rsidR="00C852C7" w:rsidRPr="00C852C7">
        <w:rPr>
          <w:rFonts w:ascii="Verdana" w:hAnsi="Verdana" w:cs="Times New Roman"/>
          <w:color w:val="000000" w:themeColor="text1"/>
          <w:sz w:val="24"/>
          <w:szCs w:val="24"/>
        </w:rPr>
        <w:t>eckelung)</w:t>
      </w:r>
      <w:r w:rsidR="00016006">
        <w:rPr>
          <w:rFonts w:ascii="Verdana" w:hAnsi="Verdana" w:cs="Times New Roman"/>
          <w:color w:val="000000" w:themeColor="text1"/>
          <w:sz w:val="24"/>
          <w:szCs w:val="24"/>
        </w:rPr>
        <w:t xml:space="preserve">. </w:t>
      </w:r>
      <w:r>
        <w:rPr>
          <w:rFonts w:ascii="Verdana" w:hAnsi="Verdana" w:cs="Times New Roman"/>
          <w:color w:val="000000" w:themeColor="text1"/>
          <w:sz w:val="24"/>
          <w:szCs w:val="24"/>
        </w:rPr>
        <w:t xml:space="preserve">Der </w:t>
      </w:r>
      <w:r w:rsidRPr="006A7BBD">
        <w:rPr>
          <w:rFonts w:ascii="Verdana" w:hAnsi="Verdana" w:cs="Times New Roman"/>
          <w:i/>
          <w:iCs/>
          <w:color w:val="000000" w:themeColor="text1"/>
          <w:sz w:val="24"/>
          <w:szCs w:val="24"/>
        </w:rPr>
        <w:t>Nach</w:t>
      </w:r>
      <w:r w:rsidR="00DD7984" w:rsidRPr="006A7BBD">
        <w:rPr>
          <w:rFonts w:ascii="Verdana" w:hAnsi="Verdana" w:cs="Times New Roman"/>
          <w:i/>
          <w:iCs/>
          <w:color w:val="000000" w:themeColor="text1"/>
          <w:sz w:val="24"/>
          <w:szCs w:val="24"/>
        </w:rPr>
        <w:softHyphen/>
      </w:r>
      <w:r w:rsidRPr="006A7BBD">
        <w:rPr>
          <w:rFonts w:ascii="Verdana" w:hAnsi="Verdana" w:cs="Times New Roman"/>
          <w:i/>
          <w:iCs/>
          <w:color w:val="000000" w:themeColor="text1"/>
          <w:sz w:val="24"/>
          <w:szCs w:val="24"/>
        </w:rPr>
        <w:t>haltigkeitsfak</w:t>
      </w:r>
      <w:r w:rsidR="00157C8C">
        <w:rPr>
          <w:rFonts w:ascii="Verdana" w:hAnsi="Verdana" w:cs="Times New Roman"/>
          <w:i/>
          <w:iCs/>
          <w:color w:val="000000" w:themeColor="text1"/>
          <w:sz w:val="24"/>
          <w:szCs w:val="24"/>
        </w:rPr>
        <w:softHyphen/>
      </w:r>
      <w:r w:rsidRPr="006A7BBD">
        <w:rPr>
          <w:rFonts w:ascii="Verdana" w:hAnsi="Verdana" w:cs="Times New Roman"/>
          <w:i/>
          <w:iCs/>
          <w:color w:val="000000" w:themeColor="text1"/>
          <w:sz w:val="24"/>
          <w:szCs w:val="24"/>
        </w:rPr>
        <w:t>tor</w:t>
      </w:r>
      <w:r>
        <w:rPr>
          <w:rFonts w:ascii="Verdana" w:hAnsi="Verdana" w:cs="Times New Roman"/>
          <w:color w:val="000000" w:themeColor="text1"/>
          <w:sz w:val="24"/>
          <w:szCs w:val="24"/>
        </w:rPr>
        <w:t xml:space="preserve"> </w:t>
      </w:r>
      <w:r w:rsidR="00382A55">
        <w:rPr>
          <w:rFonts w:ascii="Verdana" w:hAnsi="Verdana" w:cs="Times New Roman"/>
          <w:color w:val="000000" w:themeColor="text1"/>
          <w:sz w:val="24"/>
          <w:szCs w:val="24"/>
        </w:rPr>
        <w:t>(nicht zu verwechseln mit dem oben erwähnten Nach</w:t>
      </w:r>
      <w:r w:rsidR="00284FC3">
        <w:rPr>
          <w:rFonts w:ascii="Verdana" w:hAnsi="Verdana" w:cs="Times New Roman"/>
          <w:color w:val="000000" w:themeColor="text1"/>
          <w:sz w:val="24"/>
          <w:szCs w:val="24"/>
        </w:rPr>
        <w:softHyphen/>
      </w:r>
      <w:r w:rsidR="00382A55">
        <w:rPr>
          <w:rFonts w:ascii="Verdana" w:hAnsi="Verdana" w:cs="Times New Roman"/>
          <w:color w:val="000000" w:themeColor="text1"/>
          <w:sz w:val="24"/>
          <w:szCs w:val="24"/>
        </w:rPr>
        <w:t>holfak</w:t>
      </w:r>
      <w:r w:rsidR="006A7BBD">
        <w:rPr>
          <w:rFonts w:ascii="Verdana" w:hAnsi="Verdana" w:cs="Times New Roman"/>
          <w:color w:val="000000" w:themeColor="text1"/>
          <w:sz w:val="24"/>
          <w:szCs w:val="24"/>
        </w:rPr>
        <w:softHyphen/>
      </w:r>
      <w:r w:rsidR="00382A55">
        <w:rPr>
          <w:rFonts w:ascii="Verdana" w:hAnsi="Verdana" w:cs="Times New Roman"/>
          <w:color w:val="000000" w:themeColor="text1"/>
          <w:sz w:val="24"/>
          <w:szCs w:val="24"/>
        </w:rPr>
        <w:t xml:space="preserve">tor) </w:t>
      </w:r>
      <w:r w:rsidR="00C852C7">
        <w:rPr>
          <w:rFonts w:ascii="Verdana" w:hAnsi="Verdana" w:cs="Times New Roman"/>
          <w:color w:val="000000" w:themeColor="text1"/>
          <w:sz w:val="24"/>
          <w:szCs w:val="24"/>
        </w:rPr>
        <w:t>wirkte</w:t>
      </w:r>
      <w:r>
        <w:rPr>
          <w:rFonts w:ascii="Verdana" w:hAnsi="Verdana" w:cs="Times New Roman"/>
          <w:color w:val="000000" w:themeColor="text1"/>
          <w:sz w:val="24"/>
          <w:szCs w:val="24"/>
        </w:rPr>
        <w:t xml:space="preserve"> </w:t>
      </w:r>
      <w:r w:rsidR="00C852C7">
        <w:rPr>
          <w:rFonts w:ascii="Verdana" w:hAnsi="Verdana" w:cs="Times New Roman"/>
          <w:color w:val="000000" w:themeColor="text1"/>
          <w:sz w:val="24"/>
          <w:szCs w:val="24"/>
        </w:rPr>
        <w:t xml:space="preserve">durchaus </w:t>
      </w:r>
      <w:r>
        <w:rPr>
          <w:rFonts w:ascii="Verdana" w:hAnsi="Verdana" w:cs="Times New Roman"/>
          <w:color w:val="000000" w:themeColor="text1"/>
          <w:sz w:val="24"/>
          <w:szCs w:val="24"/>
        </w:rPr>
        <w:t>nicht immer Ren</w:t>
      </w:r>
      <w:r w:rsidR="00C852C7">
        <w:rPr>
          <w:rFonts w:ascii="Verdana" w:hAnsi="Verdana" w:cs="Times New Roman"/>
          <w:color w:val="000000" w:themeColor="text1"/>
          <w:sz w:val="24"/>
          <w:szCs w:val="24"/>
        </w:rPr>
        <w:softHyphen/>
      </w:r>
      <w:r>
        <w:rPr>
          <w:rFonts w:ascii="Verdana" w:hAnsi="Verdana" w:cs="Times New Roman"/>
          <w:color w:val="000000" w:themeColor="text1"/>
          <w:sz w:val="24"/>
          <w:szCs w:val="24"/>
        </w:rPr>
        <w:t>ten-senkend</w:t>
      </w:r>
      <w:r w:rsidR="00157C8C">
        <w:rPr>
          <w:rFonts w:ascii="Verdana" w:hAnsi="Verdana" w:cs="Times New Roman"/>
          <w:color w:val="000000" w:themeColor="text1"/>
          <w:sz w:val="24"/>
          <w:szCs w:val="24"/>
        </w:rPr>
        <w:t>.</w:t>
      </w:r>
    </w:p>
    <w:p w14:paraId="76657708" w14:textId="353E5C34" w:rsidR="00746DC8" w:rsidRPr="00DD7984" w:rsidRDefault="00DD7984" w:rsidP="00DD7984">
      <w:pPr>
        <w:spacing w:before="160" w:after="0"/>
        <w:jc w:val="center"/>
        <w:rPr>
          <w:rFonts w:ascii="Verdana" w:hAnsi="Verdana" w:cs="Times New Roman"/>
          <w:b/>
          <w:bCs/>
          <w:color w:val="000000" w:themeColor="text1"/>
          <w:sz w:val="24"/>
          <w:szCs w:val="24"/>
        </w:rPr>
      </w:pPr>
      <w:bookmarkStart w:id="4" w:name="_Hlk89564516"/>
      <w:bookmarkEnd w:id="0"/>
      <w:r w:rsidRPr="00DD7984">
        <w:rPr>
          <w:rFonts w:ascii="Verdana" w:hAnsi="Verdana" w:cs="Times New Roman"/>
          <w:b/>
          <w:bCs/>
          <w:color w:val="000000" w:themeColor="text1"/>
          <w:sz w:val="24"/>
          <w:szCs w:val="24"/>
        </w:rPr>
        <w:t>Eine kurze Geschichte der gesetzlichen Rentenversicherung</w:t>
      </w:r>
    </w:p>
    <w:p w14:paraId="3C4D3FF5" w14:textId="75595D65" w:rsidR="00B449FD" w:rsidRDefault="00DD7984" w:rsidP="008866EB">
      <w:pPr>
        <w:spacing w:before="160" w:after="0"/>
        <w:rPr>
          <w:rFonts w:ascii="Verdana" w:hAnsi="Verdana" w:cs="Times New Roman"/>
          <w:color w:val="000000" w:themeColor="text1"/>
          <w:sz w:val="24"/>
          <w:szCs w:val="24"/>
        </w:rPr>
      </w:pPr>
      <w:r>
        <w:rPr>
          <w:rFonts w:ascii="Verdana" w:hAnsi="Verdana" w:cs="Times New Roman"/>
          <w:color w:val="000000" w:themeColor="text1"/>
          <w:sz w:val="24"/>
          <w:szCs w:val="24"/>
        </w:rPr>
        <w:t xml:space="preserve">Die gesetzliche Rentenversicherung wurde von Bismarck </w:t>
      </w:r>
      <w:r w:rsidR="00A71575">
        <w:rPr>
          <w:rFonts w:ascii="Verdana" w:hAnsi="Verdana" w:cs="Times New Roman"/>
          <w:color w:val="000000" w:themeColor="text1"/>
          <w:sz w:val="24"/>
          <w:szCs w:val="24"/>
        </w:rPr>
        <w:t xml:space="preserve">1889 (auch </w:t>
      </w:r>
      <w:r>
        <w:rPr>
          <w:rFonts w:ascii="Verdana" w:hAnsi="Verdana" w:cs="Times New Roman"/>
          <w:color w:val="000000" w:themeColor="text1"/>
          <w:sz w:val="24"/>
          <w:szCs w:val="24"/>
        </w:rPr>
        <w:t xml:space="preserve">als </w:t>
      </w:r>
      <w:r w:rsidR="00A71575">
        <w:rPr>
          <w:rFonts w:ascii="Verdana" w:hAnsi="Verdana" w:cs="Times New Roman"/>
          <w:color w:val="000000" w:themeColor="text1"/>
          <w:sz w:val="24"/>
          <w:szCs w:val="24"/>
        </w:rPr>
        <w:t>M</w:t>
      </w:r>
      <w:r>
        <w:rPr>
          <w:rFonts w:ascii="Verdana" w:hAnsi="Verdana" w:cs="Times New Roman"/>
          <w:color w:val="000000" w:themeColor="text1"/>
          <w:sz w:val="24"/>
          <w:szCs w:val="24"/>
        </w:rPr>
        <w:t xml:space="preserve">ittel </w:t>
      </w:r>
      <w:bookmarkEnd w:id="4"/>
      <w:r>
        <w:rPr>
          <w:rFonts w:ascii="Verdana" w:hAnsi="Verdana" w:cs="Times New Roman"/>
          <w:color w:val="000000" w:themeColor="text1"/>
          <w:sz w:val="24"/>
          <w:szCs w:val="24"/>
        </w:rPr>
        <w:t>gegen d</w:t>
      </w:r>
      <w:r w:rsidR="003B5717">
        <w:rPr>
          <w:rFonts w:ascii="Verdana" w:hAnsi="Verdana" w:cs="Times New Roman"/>
          <w:color w:val="000000" w:themeColor="text1"/>
          <w:sz w:val="24"/>
          <w:szCs w:val="24"/>
        </w:rPr>
        <w:t xml:space="preserve">en </w:t>
      </w:r>
      <w:r w:rsidR="00A71575">
        <w:rPr>
          <w:rFonts w:ascii="Verdana" w:hAnsi="Verdana" w:cs="Times New Roman"/>
          <w:color w:val="000000" w:themeColor="text1"/>
          <w:sz w:val="24"/>
          <w:szCs w:val="24"/>
        </w:rPr>
        <w:t>Zulauf</w:t>
      </w:r>
      <w:r w:rsidR="003B5717">
        <w:rPr>
          <w:rFonts w:ascii="Verdana" w:hAnsi="Verdana" w:cs="Times New Roman"/>
          <w:color w:val="000000" w:themeColor="text1"/>
          <w:sz w:val="24"/>
          <w:szCs w:val="24"/>
        </w:rPr>
        <w:t xml:space="preserve"> </w:t>
      </w:r>
      <w:r w:rsidR="00A71575">
        <w:rPr>
          <w:rFonts w:ascii="Verdana" w:hAnsi="Verdana" w:cs="Times New Roman"/>
          <w:color w:val="000000" w:themeColor="text1"/>
          <w:sz w:val="24"/>
          <w:szCs w:val="24"/>
        </w:rPr>
        <w:t>zu</w:t>
      </w:r>
      <w:r w:rsidR="003B5717">
        <w:rPr>
          <w:rFonts w:ascii="Verdana" w:hAnsi="Verdana" w:cs="Times New Roman"/>
          <w:color w:val="000000" w:themeColor="text1"/>
          <w:sz w:val="24"/>
          <w:szCs w:val="24"/>
        </w:rPr>
        <w:t>r</w:t>
      </w:r>
      <w:r>
        <w:rPr>
          <w:rFonts w:ascii="Verdana" w:hAnsi="Verdana" w:cs="Times New Roman"/>
          <w:color w:val="000000" w:themeColor="text1"/>
          <w:sz w:val="24"/>
          <w:szCs w:val="24"/>
        </w:rPr>
        <w:t xml:space="preserve"> Sozialdemokratie</w:t>
      </w:r>
      <w:r w:rsidR="00A71575">
        <w:rPr>
          <w:rFonts w:ascii="Verdana" w:hAnsi="Verdana" w:cs="Times New Roman"/>
          <w:color w:val="000000" w:themeColor="text1"/>
          <w:sz w:val="24"/>
          <w:szCs w:val="24"/>
        </w:rPr>
        <w:t>)</w:t>
      </w:r>
      <w:r>
        <w:rPr>
          <w:rFonts w:ascii="Verdana" w:hAnsi="Verdana" w:cs="Times New Roman"/>
          <w:color w:val="000000" w:themeColor="text1"/>
          <w:sz w:val="24"/>
          <w:szCs w:val="24"/>
        </w:rPr>
        <w:t xml:space="preserve"> </w:t>
      </w:r>
      <w:r w:rsidR="003B5717">
        <w:rPr>
          <w:rFonts w:ascii="Verdana" w:hAnsi="Verdana" w:cs="Times New Roman"/>
          <w:color w:val="000000" w:themeColor="text1"/>
          <w:sz w:val="24"/>
          <w:szCs w:val="24"/>
        </w:rPr>
        <w:t>eingeführt und war so erfolg</w:t>
      </w:r>
      <w:r w:rsidR="0027629D">
        <w:rPr>
          <w:rFonts w:ascii="Verdana" w:hAnsi="Verdana" w:cs="Times New Roman"/>
          <w:color w:val="000000" w:themeColor="text1"/>
          <w:sz w:val="24"/>
          <w:szCs w:val="24"/>
        </w:rPr>
        <w:softHyphen/>
      </w:r>
      <w:r w:rsidR="003B5717">
        <w:rPr>
          <w:rFonts w:ascii="Verdana" w:hAnsi="Verdana" w:cs="Times New Roman"/>
          <w:color w:val="000000" w:themeColor="text1"/>
          <w:sz w:val="24"/>
          <w:szCs w:val="24"/>
        </w:rPr>
        <w:t>reich, dass sie in vielen Ländern übernommen wurde (auch wenn sie von US-Repu</w:t>
      </w:r>
      <w:r w:rsidR="003B5717">
        <w:rPr>
          <w:rFonts w:ascii="Verdana" w:hAnsi="Verdana" w:cs="Times New Roman"/>
          <w:color w:val="000000" w:themeColor="text1"/>
          <w:sz w:val="24"/>
          <w:szCs w:val="24"/>
        </w:rPr>
        <w:softHyphen/>
        <w:t>blikanern als „Auswuchs sozialistischer Bestrebungen“ darge</w:t>
      </w:r>
      <w:r w:rsidR="00A71575">
        <w:rPr>
          <w:rFonts w:ascii="Verdana" w:hAnsi="Verdana" w:cs="Times New Roman"/>
          <w:color w:val="000000" w:themeColor="text1"/>
          <w:sz w:val="24"/>
          <w:szCs w:val="24"/>
        </w:rPr>
        <w:softHyphen/>
      </w:r>
      <w:r w:rsidR="003B5717">
        <w:rPr>
          <w:rFonts w:ascii="Verdana" w:hAnsi="Verdana" w:cs="Times New Roman"/>
          <w:color w:val="000000" w:themeColor="text1"/>
          <w:sz w:val="24"/>
          <w:szCs w:val="24"/>
        </w:rPr>
        <w:t>stellt wird).</w:t>
      </w:r>
      <w:r w:rsidR="00676E16">
        <w:rPr>
          <w:rFonts w:ascii="Verdana" w:hAnsi="Verdana" w:cs="Times New Roman"/>
          <w:color w:val="000000" w:themeColor="text1"/>
          <w:sz w:val="24"/>
          <w:szCs w:val="24"/>
        </w:rPr>
        <w:t xml:space="preserve"> </w:t>
      </w:r>
      <w:r w:rsidR="001E65D2">
        <w:rPr>
          <w:rFonts w:ascii="Verdana" w:hAnsi="Verdana" w:cs="Times New Roman"/>
          <w:color w:val="000000" w:themeColor="text1"/>
          <w:sz w:val="24"/>
          <w:szCs w:val="24"/>
        </w:rPr>
        <w:t xml:space="preserve">Meinhard Miegel und </w:t>
      </w:r>
      <w:r w:rsidR="007D0D23">
        <w:rPr>
          <w:rFonts w:ascii="Verdana" w:hAnsi="Verdana" w:cs="Times New Roman"/>
          <w:color w:val="000000" w:themeColor="text1"/>
          <w:sz w:val="24"/>
          <w:szCs w:val="24"/>
        </w:rPr>
        <w:t>Prof.</w:t>
      </w:r>
      <w:r w:rsidR="001E65D2">
        <w:rPr>
          <w:rFonts w:ascii="Verdana" w:hAnsi="Verdana" w:cs="Times New Roman"/>
          <w:color w:val="000000" w:themeColor="text1"/>
          <w:sz w:val="24"/>
          <w:szCs w:val="24"/>
        </w:rPr>
        <w:t xml:space="preserve"> Kurt Biedenkopf </w:t>
      </w:r>
      <w:r w:rsidR="007D0D23">
        <w:rPr>
          <w:rFonts w:ascii="Verdana" w:hAnsi="Verdana" w:cs="Times New Roman"/>
          <w:color w:val="000000" w:themeColor="text1"/>
          <w:sz w:val="24"/>
          <w:szCs w:val="24"/>
        </w:rPr>
        <w:t xml:space="preserve">(lange CDU-Politiker) </w:t>
      </w:r>
      <w:r w:rsidR="007D0D23">
        <w:rPr>
          <w:rFonts w:ascii="Verdana" w:hAnsi="Verdana" w:cs="Times New Roman"/>
          <w:color w:val="000000" w:themeColor="text1"/>
          <w:sz w:val="24"/>
          <w:szCs w:val="24"/>
        </w:rPr>
        <w:t>g</w:t>
      </w:r>
      <w:r w:rsidR="001E65D2">
        <w:rPr>
          <w:rFonts w:ascii="Verdana" w:hAnsi="Verdana" w:cs="Times New Roman"/>
          <w:color w:val="000000" w:themeColor="text1"/>
          <w:sz w:val="24"/>
          <w:szCs w:val="24"/>
        </w:rPr>
        <w:t>ründeten 1977 ein Institut für Lobby</w:t>
      </w:r>
      <w:r w:rsidR="007D0D23">
        <w:rPr>
          <w:rFonts w:ascii="Verdana" w:hAnsi="Verdana" w:cs="Times New Roman"/>
          <w:color w:val="000000" w:themeColor="text1"/>
          <w:sz w:val="24"/>
          <w:szCs w:val="24"/>
        </w:rPr>
        <w:t>arbeit</w:t>
      </w:r>
      <w:r w:rsidR="001E65D2">
        <w:rPr>
          <w:rFonts w:ascii="Verdana" w:hAnsi="Verdana" w:cs="Times New Roman"/>
          <w:color w:val="000000" w:themeColor="text1"/>
          <w:sz w:val="24"/>
          <w:szCs w:val="24"/>
        </w:rPr>
        <w:t xml:space="preserve"> zu</w:t>
      </w:r>
      <w:r w:rsidR="001E65D2">
        <w:rPr>
          <w:rFonts w:ascii="Verdana" w:hAnsi="Verdana" w:cs="Times New Roman"/>
          <w:color w:val="000000" w:themeColor="text1"/>
          <w:sz w:val="24"/>
          <w:szCs w:val="24"/>
        </w:rPr>
        <w:softHyphen/>
        <w:t>gunsten eines kapita</w:t>
      </w:r>
      <w:r w:rsidR="007D0D23">
        <w:rPr>
          <w:rFonts w:ascii="Verdana" w:hAnsi="Verdana" w:cs="Times New Roman"/>
          <w:color w:val="000000" w:themeColor="text1"/>
          <w:sz w:val="24"/>
          <w:szCs w:val="24"/>
        </w:rPr>
        <w:t>l</w:t>
      </w:r>
      <w:r w:rsidR="001E65D2">
        <w:rPr>
          <w:rFonts w:ascii="Verdana" w:hAnsi="Verdana" w:cs="Times New Roman"/>
          <w:color w:val="000000" w:themeColor="text1"/>
          <w:sz w:val="24"/>
          <w:szCs w:val="24"/>
        </w:rPr>
        <w:t>g</w:t>
      </w:r>
      <w:r w:rsidR="0027629D">
        <w:rPr>
          <w:rFonts w:ascii="Verdana" w:hAnsi="Verdana" w:cs="Times New Roman"/>
          <w:color w:val="000000" w:themeColor="text1"/>
          <w:sz w:val="24"/>
          <w:szCs w:val="24"/>
        </w:rPr>
        <w:t>e</w:t>
      </w:r>
      <w:r w:rsidR="007D0D23">
        <w:rPr>
          <w:rFonts w:ascii="Verdana" w:hAnsi="Verdana" w:cs="Times New Roman"/>
          <w:color w:val="000000" w:themeColor="text1"/>
          <w:sz w:val="24"/>
          <w:szCs w:val="24"/>
        </w:rPr>
        <w:softHyphen/>
      </w:r>
      <w:r w:rsidR="001E65D2">
        <w:rPr>
          <w:rFonts w:ascii="Verdana" w:hAnsi="Verdana" w:cs="Times New Roman"/>
          <w:color w:val="000000" w:themeColor="text1"/>
          <w:sz w:val="24"/>
          <w:szCs w:val="24"/>
        </w:rPr>
        <w:t>deck</w:t>
      </w:r>
      <w:r w:rsidR="007D0D23">
        <w:rPr>
          <w:rFonts w:ascii="Verdana" w:hAnsi="Verdana" w:cs="Times New Roman"/>
          <w:color w:val="000000" w:themeColor="text1"/>
          <w:sz w:val="24"/>
          <w:szCs w:val="24"/>
        </w:rPr>
        <w:softHyphen/>
      </w:r>
      <w:r w:rsidR="001E65D2">
        <w:rPr>
          <w:rFonts w:ascii="Verdana" w:hAnsi="Verdana" w:cs="Times New Roman"/>
          <w:color w:val="000000" w:themeColor="text1"/>
          <w:sz w:val="24"/>
          <w:szCs w:val="24"/>
        </w:rPr>
        <w:t xml:space="preserve">ten Rentensystems. Es verkündete </w:t>
      </w:r>
      <w:r w:rsidR="007D0D23">
        <w:rPr>
          <w:rFonts w:ascii="Verdana" w:hAnsi="Verdana" w:cs="Times New Roman"/>
          <w:color w:val="000000" w:themeColor="text1"/>
          <w:sz w:val="24"/>
          <w:szCs w:val="24"/>
        </w:rPr>
        <w:t>jahrelang</w:t>
      </w:r>
      <w:r w:rsidR="001E65D2">
        <w:rPr>
          <w:rFonts w:ascii="Verdana" w:hAnsi="Verdana" w:cs="Times New Roman"/>
          <w:color w:val="000000" w:themeColor="text1"/>
          <w:sz w:val="24"/>
          <w:szCs w:val="24"/>
        </w:rPr>
        <w:t xml:space="preserve">, dass die umlagefinanzierte </w:t>
      </w:r>
      <w:r w:rsidR="001E65D2">
        <w:rPr>
          <w:rFonts w:ascii="Verdana" w:hAnsi="Verdana" w:cs="Times New Roman"/>
          <w:color w:val="000000" w:themeColor="text1"/>
          <w:sz w:val="24"/>
          <w:szCs w:val="24"/>
        </w:rPr>
        <w:lastRenderedPageBreak/>
        <w:t>Rente wegen der demografischen Entwick</w:t>
      </w:r>
      <w:r w:rsidR="0094295C">
        <w:rPr>
          <w:rFonts w:ascii="Verdana" w:hAnsi="Verdana" w:cs="Times New Roman"/>
          <w:color w:val="000000" w:themeColor="text1"/>
          <w:sz w:val="24"/>
          <w:szCs w:val="24"/>
        </w:rPr>
        <w:softHyphen/>
      </w:r>
      <w:r w:rsidR="001E65D2">
        <w:rPr>
          <w:rFonts w:ascii="Verdana" w:hAnsi="Verdana" w:cs="Times New Roman"/>
          <w:color w:val="000000" w:themeColor="text1"/>
          <w:sz w:val="24"/>
          <w:szCs w:val="24"/>
        </w:rPr>
        <w:t>lung bald nicht mehr finanzierbar sei.</w:t>
      </w:r>
      <w:r w:rsidR="0094295C">
        <w:rPr>
          <w:rFonts w:ascii="Verdana" w:hAnsi="Verdana" w:cs="Times New Roman"/>
          <w:color w:val="000000" w:themeColor="text1"/>
          <w:sz w:val="24"/>
          <w:szCs w:val="24"/>
        </w:rPr>
        <w:t xml:space="preserve"> Der CDU-Sozialminister Norbert Blüm </w:t>
      </w:r>
      <w:r w:rsidR="002354F0">
        <w:rPr>
          <w:rFonts w:ascii="Verdana" w:hAnsi="Verdana" w:cs="Times New Roman"/>
          <w:color w:val="000000" w:themeColor="text1"/>
          <w:sz w:val="24"/>
          <w:szCs w:val="24"/>
        </w:rPr>
        <w:t>ließ</w:t>
      </w:r>
      <w:r w:rsidR="0094295C">
        <w:rPr>
          <w:rFonts w:ascii="Verdana" w:hAnsi="Verdana" w:cs="Times New Roman"/>
          <w:color w:val="000000" w:themeColor="text1"/>
          <w:sz w:val="24"/>
          <w:szCs w:val="24"/>
        </w:rPr>
        <w:t xml:space="preserve"> dage</w:t>
      </w:r>
      <w:r w:rsidR="00F25FA4">
        <w:rPr>
          <w:rFonts w:ascii="Verdana" w:hAnsi="Verdana" w:cs="Times New Roman"/>
          <w:color w:val="000000" w:themeColor="text1"/>
          <w:sz w:val="24"/>
          <w:szCs w:val="24"/>
        </w:rPr>
        <w:softHyphen/>
      </w:r>
      <w:r w:rsidR="0094295C">
        <w:rPr>
          <w:rFonts w:ascii="Verdana" w:hAnsi="Verdana" w:cs="Times New Roman"/>
          <w:color w:val="000000" w:themeColor="text1"/>
          <w:sz w:val="24"/>
          <w:szCs w:val="24"/>
        </w:rPr>
        <w:t>gen eine</w:t>
      </w:r>
      <w:r w:rsidR="002354F0">
        <w:rPr>
          <w:rFonts w:ascii="Verdana" w:hAnsi="Verdana" w:cs="Times New Roman"/>
          <w:color w:val="000000" w:themeColor="text1"/>
          <w:sz w:val="24"/>
          <w:szCs w:val="24"/>
        </w:rPr>
        <w:t>n</w:t>
      </w:r>
      <w:r w:rsidR="0094295C">
        <w:rPr>
          <w:rFonts w:ascii="Verdana" w:hAnsi="Verdana" w:cs="Times New Roman"/>
          <w:color w:val="000000" w:themeColor="text1"/>
          <w:sz w:val="24"/>
          <w:szCs w:val="24"/>
        </w:rPr>
        <w:t xml:space="preserve"> </w:t>
      </w:r>
      <w:r w:rsidR="00196C39">
        <w:rPr>
          <w:rFonts w:ascii="Verdana" w:hAnsi="Verdana" w:cs="Times New Roman"/>
          <w:color w:val="000000" w:themeColor="text1"/>
          <w:sz w:val="24"/>
          <w:szCs w:val="24"/>
        </w:rPr>
        <w:t>„</w:t>
      </w:r>
      <w:r w:rsidR="0094295C">
        <w:rPr>
          <w:rFonts w:ascii="Verdana" w:hAnsi="Verdana" w:cs="Times New Roman"/>
          <w:color w:val="000000" w:themeColor="text1"/>
          <w:sz w:val="24"/>
          <w:szCs w:val="24"/>
        </w:rPr>
        <w:t>demogra</w:t>
      </w:r>
      <w:r w:rsidR="00196C39">
        <w:rPr>
          <w:rFonts w:ascii="Verdana" w:hAnsi="Verdana" w:cs="Times New Roman"/>
          <w:color w:val="000000" w:themeColor="text1"/>
          <w:sz w:val="24"/>
          <w:szCs w:val="24"/>
        </w:rPr>
        <w:t>f</w:t>
      </w:r>
      <w:r w:rsidR="0094295C">
        <w:rPr>
          <w:rFonts w:ascii="Verdana" w:hAnsi="Verdana" w:cs="Times New Roman"/>
          <w:color w:val="000000" w:themeColor="text1"/>
          <w:sz w:val="24"/>
          <w:szCs w:val="24"/>
        </w:rPr>
        <w:t>i</w:t>
      </w:r>
      <w:r w:rsidR="004120C5">
        <w:rPr>
          <w:rFonts w:ascii="Verdana" w:hAnsi="Verdana" w:cs="Times New Roman"/>
          <w:color w:val="000000" w:themeColor="text1"/>
          <w:sz w:val="24"/>
          <w:szCs w:val="24"/>
        </w:rPr>
        <w:softHyphen/>
        <w:t>s</w:t>
      </w:r>
      <w:r w:rsidR="0094295C">
        <w:rPr>
          <w:rFonts w:ascii="Verdana" w:hAnsi="Verdana" w:cs="Times New Roman"/>
          <w:color w:val="000000" w:themeColor="text1"/>
          <w:sz w:val="24"/>
          <w:szCs w:val="24"/>
        </w:rPr>
        <w:t>che</w:t>
      </w:r>
      <w:r w:rsidR="002354F0">
        <w:rPr>
          <w:rFonts w:ascii="Verdana" w:hAnsi="Verdana" w:cs="Times New Roman"/>
          <w:color w:val="000000" w:themeColor="text1"/>
          <w:sz w:val="24"/>
          <w:szCs w:val="24"/>
        </w:rPr>
        <w:t>n</w:t>
      </w:r>
      <w:r w:rsidR="0094295C">
        <w:rPr>
          <w:rFonts w:ascii="Verdana" w:hAnsi="Verdana" w:cs="Times New Roman"/>
          <w:color w:val="000000" w:themeColor="text1"/>
          <w:sz w:val="24"/>
          <w:szCs w:val="24"/>
        </w:rPr>
        <w:t xml:space="preserve"> Faktor</w:t>
      </w:r>
      <w:r w:rsidR="00196C39">
        <w:rPr>
          <w:rFonts w:ascii="Verdana" w:hAnsi="Verdana" w:cs="Times New Roman"/>
          <w:color w:val="000000" w:themeColor="text1"/>
          <w:sz w:val="24"/>
          <w:szCs w:val="24"/>
        </w:rPr>
        <w:t>“</w:t>
      </w:r>
      <w:r w:rsidR="0094295C">
        <w:rPr>
          <w:rFonts w:ascii="Verdana" w:hAnsi="Verdana" w:cs="Times New Roman"/>
          <w:color w:val="000000" w:themeColor="text1"/>
          <w:sz w:val="24"/>
          <w:szCs w:val="24"/>
        </w:rPr>
        <w:t xml:space="preserve"> in die Ren</w:t>
      </w:r>
      <w:r w:rsidR="00096875">
        <w:rPr>
          <w:rFonts w:ascii="Verdana" w:hAnsi="Verdana" w:cs="Times New Roman"/>
          <w:color w:val="000000" w:themeColor="text1"/>
          <w:sz w:val="24"/>
          <w:szCs w:val="24"/>
        </w:rPr>
        <w:softHyphen/>
      </w:r>
      <w:r w:rsidR="0094295C">
        <w:rPr>
          <w:rFonts w:ascii="Verdana" w:hAnsi="Verdana" w:cs="Times New Roman"/>
          <w:color w:val="000000" w:themeColor="text1"/>
          <w:sz w:val="24"/>
          <w:szCs w:val="24"/>
        </w:rPr>
        <w:t>ten-Anpas</w:t>
      </w:r>
      <w:r w:rsidR="00F25FA4">
        <w:rPr>
          <w:rFonts w:ascii="Verdana" w:hAnsi="Verdana" w:cs="Times New Roman"/>
          <w:color w:val="000000" w:themeColor="text1"/>
          <w:sz w:val="24"/>
          <w:szCs w:val="24"/>
        </w:rPr>
        <w:softHyphen/>
      </w:r>
      <w:r w:rsidR="0094295C">
        <w:rPr>
          <w:rFonts w:ascii="Verdana" w:hAnsi="Verdana" w:cs="Times New Roman"/>
          <w:color w:val="000000" w:themeColor="text1"/>
          <w:sz w:val="24"/>
          <w:szCs w:val="24"/>
        </w:rPr>
        <w:t xml:space="preserve">sungsformel </w:t>
      </w:r>
      <w:r w:rsidR="002354F0">
        <w:rPr>
          <w:rFonts w:ascii="Verdana" w:hAnsi="Verdana" w:cs="Times New Roman"/>
          <w:color w:val="000000" w:themeColor="text1"/>
          <w:sz w:val="24"/>
          <w:szCs w:val="24"/>
        </w:rPr>
        <w:t>einfügen.</w:t>
      </w:r>
      <w:r w:rsidR="0094295C">
        <w:rPr>
          <w:rFonts w:ascii="Verdana" w:hAnsi="Verdana" w:cs="Times New Roman"/>
          <w:color w:val="000000" w:themeColor="text1"/>
          <w:sz w:val="24"/>
          <w:szCs w:val="24"/>
        </w:rPr>
        <w:t xml:space="preserve"> </w:t>
      </w:r>
      <w:r w:rsidR="002354F0">
        <w:rPr>
          <w:rFonts w:ascii="Verdana" w:hAnsi="Verdana" w:cs="Times New Roman"/>
          <w:color w:val="000000" w:themeColor="text1"/>
          <w:sz w:val="24"/>
          <w:szCs w:val="24"/>
        </w:rPr>
        <w:t xml:space="preserve">Für sein Mantra </w:t>
      </w:r>
      <w:r w:rsidR="00A947EB">
        <w:rPr>
          <w:rFonts w:ascii="Verdana" w:hAnsi="Verdana" w:cs="Times New Roman"/>
          <w:color w:val="000000" w:themeColor="text1"/>
          <w:sz w:val="24"/>
          <w:szCs w:val="24"/>
        </w:rPr>
        <w:t>„die gesetzliche Rente ist sicher“</w:t>
      </w:r>
      <w:r w:rsidR="0094295C">
        <w:rPr>
          <w:rFonts w:ascii="Verdana" w:hAnsi="Verdana" w:cs="Times New Roman"/>
          <w:color w:val="000000" w:themeColor="text1"/>
          <w:sz w:val="24"/>
          <w:szCs w:val="24"/>
        </w:rPr>
        <w:t xml:space="preserve"> wurde </w:t>
      </w:r>
      <w:r w:rsidR="002354F0">
        <w:rPr>
          <w:rFonts w:ascii="Verdana" w:hAnsi="Verdana" w:cs="Times New Roman"/>
          <w:color w:val="000000" w:themeColor="text1"/>
          <w:sz w:val="24"/>
          <w:szCs w:val="24"/>
        </w:rPr>
        <w:t>er</w:t>
      </w:r>
      <w:r w:rsidR="0094295C">
        <w:rPr>
          <w:rFonts w:ascii="Verdana" w:hAnsi="Verdana" w:cs="Times New Roman"/>
          <w:color w:val="000000" w:themeColor="text1"/>
          <w:sz w:val="24"/>
          <w:szCs w:val="24"/>
        </w:rPr>
        <w:t xml:space="preserve"> </w:t>
      </w:r>
      <w:r w:rsidR="004120C5">
        <w:rPr>
          <w:rFonts w:ascii="Verdana" w:hAnsi="Verdana" w:cs="Times New Roman"/>
          <w:color w:val="000000" w:themeColor="text1"/>
          <w:sz w:val="24"/>
          <w:szCs w:val="24"/>
        </w:rPr>
        <w:t>in d</w:t>
      </w:r>
      <w:r w:rsidR="00F25FA4">
        <w:rPr>
          <w:rFonts w:ascii="Verdana" w:hAnsi="Verdana" w:cs="Times New Roman"/>
          <w:color w:val="000000" w:themeColor="text1"/>
          <w:sz w:val="24"/>
          <w:szCs w:val="24"/>
        </w:rPr>
        <w:t>en Medien l</w:t>
      </w:r>
      <w:r w:rsidR="00571919">
        <w:rPr>
          <w:rFonts w:ascii="Verdana" w:hAnsi="Verdana" w:cs="Times New Roman"/>
          <w:color w:val="000000" w:themeColor="text1"/>
          <w:sz w:val="24"/>
          <w:szCs w:val="24"/>
        </w:rPr>
        <w:t>ä</w:t>
      </w:r>
      <w:r w:rsidR="00F25FA4">
        <w:rPr>
          <w:rFonts w:ascii="Verdana" w:hAnsi="Verdana" w:cs="Times New Roman"/>
          <w:color w:val="000000" w:themeColor="text1"/>
          <w:sz w:val="24"/>
          <w:szCs w:val="24"/>
        </w:rPr>
        <w:t>ch</w:t>
      </w:r>
      <w:r w:rsidR="00571919">
        <w:rPr>
          <w:rFonts w:ascii="Verdana" w:hAnsi="Verdana" w:cs="Times New Roman"/>
          <w:color w:val="000000" w:themeColor="text1"/>
          <w:sz w:val="24"/>
          <w:szCs w:val="24"/>
        </w:rPr>
        <w:t>erlich gemach</w:t>
      </w:r>
      <w:r w:rsidR="00F25FA4">
        <w:rPr>
          <w:rFonts w:ascii="Verdana" w:hAnsi="Verdana" w:cs="Times New Roman"/>
          <w:color w:val="000000" w:themeColor="text1"/>
          <w:sz w:val="24"/>
          <w:szCs w:val="24"/>
        </w:rPr>
        <w:t xml:space="preserve">t. Als 1998 </w:t>
      </w:r>
      <w:r w:rsidR="00CD0872">
        <w:rPr>
          <w:rFonts w:ascii="Verdana" w:hAnsi="Verdana" w:cs="Times New Roman"/>
          <w:color w:val="000000" w:themeColor="text1"/>
          <w:sz w:val="24"/>
          <w:szCs w:val="24"/>
        </w:rPr>
        <w:t>ein</w:t>
      </w:r>
      <w:r w:rsidR="00F25FA4">
        <w:rPr>
          <w:rFonts w:ascii="Verdana" w:hAnsi="Verdana" w:cs="Times New Roman"/>
          <w:color w:val="000000" w:themeColor="text1"/>
          <w:sz w:val="24"/>
          <w:szCs w:val="24"/>
        </w:rPr>
        <w:t xml:space="preserve"> rot-grüne</w:t>
      </w:r>
      <w:r w:rsidR="00CD0872">
        <w:rPr>
          <w:rFonts w:ascii="Verdana" w:hAnsi="Verdana" w:cs="Times New Roman"/>
          <w:color w:val="000000" w:themeColor="text1"/>
          <w:sz w:val="24"/>
          <w:szCs w:val="24"/>
        </w:rPr>
        <w:t xml:space="preserve">s Bündnis </w:t>
      </w:r>
      <w:r w:rsidR="00F25FA4">
        <w:rPr>
          <w:rFonts w:ascii="Verdana" w:hAnsi="Verdana" w:cs="Times New Roman"/>
          <w:color w:val="000000" w:themeColor="text1"/>
          <w:sz w:val="24"/>
          <w:szCs w:val="24"/>
        </w:rPr>
        <w:t>Wahlsie</w:t>
      </w:r>
      <w:r w:rsidR="00CD0872">
        <w:rPr>
          <w:rFonts w:ascii="Verdana" w:hAnsi="Verdana" w:cs="Times New Roman"/>
          <w:color w:val="000000" w:themeColor="text1"/>
          <w:sz w:val="24"/>
          <w:szCs w:val="24"/>
        </w:rPr>
        <w:softHyphen/>
      </w:r>
      <w:r w:rsidR="00F25FA4">
        <w:rPr>
          <w:rFonts w:ascii="Verdana" w:hAnsi="Verdana" w:cs="Times New Roman"/>
          <w:color w:val="000000" w:themeColor="text1"/>
          <w:sz w:val="24"/>
          <w:szCs w:val="24"/>
        </w:rPr>
        <w:t xml:space="preserve">ger </w:t>
      </w:r>
      <w:r w:rsidR="00CD0872">
        <w:rPr>
          <w:rFonts w:ascii="Verdana" w:hAnsi="Verdana" w:cs="Times New Roman"/>
          <w:color w:val="000000" w:themeColor="text1"/>
          <w:sz w:val="24"/>
          <w:szCs w:val="24"/>
        </w:rPr>
        <w:t>wurde</w:t>
      </w:r>
      <w:r w:rsidR="00F25FA4">
        <w:rPr>
          <w:rFonts w:ascii="Verdana" w:hAnsi="Verdana" w:cs="Times New Roman"/>
          <w:color w:val="000000" w:themeColor="text1"/>
          <w:sz w:val="24"/>
          <w:szCs w:val="24"/>
        </w:rPr>
        <w:t xml:space="preserve">, lehnte die </w:t>
      </w:r>
      <w:r w:rsidR="00CD0872">
        <w:rPr>
          <w:rFonts w:ascii="Verdana" w:hAnsi="Verdana" w:cs="Times New Roman"/>
          <w:color w:val="000000" w:themeColor="text1"/>
          <w:sz w:val="24"/>
          <w:szCs w:val="24"/>
        </w:rPr>
        <w:t xml:space="preserve">neue </w:t>
      </w:r>
      <w:r w:rsidR="00B20461">
        <w:rPr>
          <w:rFonts w:ascii="Verdana" w:hAnsi="Verdana" w:cs="Times New Roman"/>
          <w:color w:val="000000" w:themeColor="text1"/>
          <w:sz w:val="24"/>
          <w:szCs w:val="24"/>
        </w:rPr>
        <w:t>Regie</w:t>
      </w:r>
      <w:r w:rsidR="004120C5">
        <w:rPr>
          <w:rFonts w:ascii="Verdana" w:hAnsi="Verdana" w:cs="Times New Roman"/>
          <w:color w:val="000000" w:themeColor="text1"/>
          <w:sz w:val="24"/>
          <w:szCs w:val="24"/>
        </w:rPr>
        <w:softHyphen/>
      </w:r>
      <w:r w:rsidR="00B20461">
        <w:rPr>
          <w:rFonts w:ascii="Verdana" w:hAnsi="Verdana" w:cs="Times New Roman"/>
          <w:color w:val="000000" w:themeColor="text1"/>
          <w:sz w:val="24"/>
          <w:szCs w:val="24"/>
        </w:rPr>
        <w:t>rung Schröder</w:t>
      </w:r>
      <w:r w:rsidR="00F25FA4">
        <w:rPr>
          <w:rFonts w:ascii="Verdana" w:hAnsi="Verdana" w:cs="Times New Roman"/>
          <w:color w:val="000000" w:themeColor="text1"/>
          <w:sz w:val="24"/>
          <w:szCs w:val="24"/>
        </w:rPr>
        <w:t xml:space="preserve"> </w:t>
      </w:r>
      <w:r w:rsidR="004120C5">
        <w:rPr>
          <w:rFonts w:ascii="Verdana" w:hAnsi="Verdana" w:cs="Times New Roman"/>
          <w:color w:val="000000" w:themeColor="text1"/>
          <w:sz w:val="24"/>
          <w:szCs w:val="24"/>
        </w:rPr>
        <w:t xml:space="preserve">das von </w:t>
      </w:r>
      <w:r w:rsidR="00F25FA4">
        <w:rPr>
          <w:rFonts w:ascii="Verdana" w:hAnsi="Verdana" w:cs="Times New Roman"/>
          <w:color w:val="000000" w:themeColor="text1"/>
          <w:sz w:val="24"/>
          <w:szCs w:val="24"/>
        </w:rPr>
        <w:t>Blüm</w:t>
      </w:r>
      <w:r w:rsidR="004120C5">
        <w:rPr>
          <w:rFonts w:ascii="Verdana" w:hAnsi="Verdana" w:cs="Times New Roman"/>
          <w:color w:val="000000" w:themeColor="text1"/>
          <w:sz w:val="24"/>
          <w:szCs w:val="24"/>
        </w:rPr>
        <w:t xml:space="preserve"> initiierte </w:t>
      </w:r>
      <w:r w:rsidR="00F25FA4">
        <w:rPr>
          <w:rFonts w:ascii="Verdana" w:hAnsi="Verdana" w:cs="Times New Roman"/>
          <w:color w:val="000000" w:themeColor="text1"/>
          <w:sz w:val="24"/>
          <w:szCs w:val="24"/>
        </w:rPr>
        <w:t>schon be</w:t>
      </w:r>
      <w:r w:rsidR="00096875">
        <w:rPr>
          <w:rFonts w:ascii="Verdana" w:hAnsi="Verdana" w:cs="Times New Roman"/>
          <w:color w:val="000000" w:themeColor="text1"/>
          <w:sz w:val="24"/>
          <w:szCs w:val="24"/>
        </w:rPr>
        <w:softHyphen/>
      </w:r>
      <w:r w:rsidR="00F25FA4">
        <w:rPr>
          <w:rFonts w:ascii="Verdana" w:hAnsi="Verdana" w:cs="Times New Roman"/>
          <w:color w:val="000000" w:themeColor="text1"/>
          <w:sz w:val="24"/>
          <w:szCs w:val="24"/>
        </w:rPr>
        <w:t>schlossene Ge</w:t>
      </w:r>
      <w:r w:rsidR="00A63673">
        <w:rPr>
          <w:rFonts w:ascii="Verdana" w:hAnsi="Verdana" w:cs="Times New Roman"/>
          <w:color w:val="000000" w:themeColor="text1"/>
          <w:sz w:val="24"/>
          <w:szCs w:val="24"/>
        </w:rPr>
        <w:softHyphen/>
      </w:r>
      <w:r w:rsidR="00F25FA4">
        <w:rPr>
          <w:rFonts w:ascii="Verdana" w:hAnsi="Verdana" w:cs="Times New Roman"/>
          <w:color w:val="000000" w:themeColor="text1"/>
          <w:sz w:val="24"/>
          <w:szCs w:val="24"/>
        </w:rPr>
        <w:t xml:space="preserve">setz ab. </w:t>
      </w:r>
      <w:r w:rsidR="00A947EB">
        <w:rPr>
          <w:rFonts w:ascii="Verdana" w:hAnsi="Verdana" w:cs="Times New Roman"/>
          <w:color w:val="000000" w:themeColor="text1"/>
          <w:sz w:val="24"/>
          <w:szCs w:val="24"/>
        </w:rPr>
        <w:t xml:space="preserve">Es </w:t>
      </w:r>
      <w:r w:rsidR="00F25FA4">
        <w:rPr>
          <w:rFonts w:ascii="Verdana" w:hAnsi="Verdana" w:cs="Times New Roman"/>
          <w:color w:val="000000" w:themeColor="text1"/>
          <w:sz w:val="24"/>
          <w:szCs w:val="24"/>
        </w:rPr>
        <w:t xml:space="preserve">wurde </w:t>
      </w:r>
      <w:r w:rsidR="00B20461">
        <w:rPr>
          <w:rFonts w:ascii="Verdana" w:hAnsi="Verdana" w:cs="Times New Roman"/>
          <w:color w:val="000000" w:themeColor="text1"/>
          <w:sz w:val="24"/>
          <w:szCs w:val="24"/>
        </w:rPr>
        <w:t>befristet</w:t>
      </w:r>
      <w:r w:rsidR="00F25FA4">
        <w:rPr>
          <w:rFonts w:ascii="Verdana" w:hAnsi="Verdana" w:cs="Times New Roman"/>
          <w:color w:val="000000" w:themeColor="text1"/>
          <w:sz w:val="24"/>
          <w:szCs w:val="24"/>
        </w:rPr>
        <w:t xml:space="preserve"> ausge</w:t>
      </w:r>
      <w:r w:rsidR="00B20461">
        <w:rPr>
          <w:rFonts w:ascii="Verdana" w:hAnsi="Verdana" w:cs="Times New Roman"/>
          <w:color w:val="000000" w:themeColor="text1"/>
          <w:sz w:val="24"/>
          <w:szCs w:val="24"/>
        </w:rPr>
        <w:softHyphen/>
      </w:r>
      <w:r w:rsidR="00F25FA4">
        <w:rPr>
          <w:rFonts w:ascii="Verdana" w:hAnsi="Verdana" w:cs="Times New Roman"/>
          <w:color w:val="000000" w:themeColor="text1"/>
          <w:sz w:val="24"/>
          <w:szCs w:val="24"/>
        </w:rPr>
        <w:t>setzt</w:t>
      </w:r>
      <w:r w:rsidR="00B20461">
        <w:rPr>
          <w:rFonts w:ascii="Verdana" w:hAnsi="Verdana" w:cs="Times New Roman"/>
          <w:color w:val="000000" w:themeColor="text1"/>
          <w:sz w:val="24"/>
          <w:szCs w:val="24"/>
        </w:rPr>
        <w:t>, um eine bessere Lö</w:t>
      </w:r>
      <w:r w:rsidR="00096875">
        <w:rPr>
          <w:rFonts w:ascii="Verdana" w:hAnsi="Verdana" w:cs="Times New Roman"/>
          <w:color w:val="000000" w:themeColor="text1"/>
          <w:sz w:val="24"/>
          <w:szCs w:val="24"/>
        </w:rPr>
        <w:softHyphen/>
      </w:r>
      <w:r w:rsidR="00B20461">
        <w:rPr>
          <w:rFonts w:ascii="Verdana" w:hAnsi="Verdana" w:cs="Times New Roman"/>
          <w:color w:val="000000" w:themeColor="text1"/>
          <w:sz w:val="24"/>
          <w:szCs w:val="24"/>
        </w:rPr>
        <w:t>sung zu finden.</w:t>
      </w:r>
      <w:r w:rsidR="00F25FA4">
        <w:rPr>
          <w:rFonts w:ascii="Verdana" w:hAnsi="Verdana" w:cs="Times New Roman"/>
          <w:color w:val="000000" w:themeColor="text1"/>
          <w:sz w:val="24"/>
          <w:szCs w:val="24"/>
        </w:rPr>
        <w:t xml:space="preserve"> </w:t>
      </w:r>
      <w:r w:rsidR="00A63673">
        <w:rPr>
          <w:rFonts w:ascii="Verdana" w:hAnsi="Verdana" w:cs="Times New Roman"/>
          <w:color w:val="000000" w:themeColor="text1"/>
          <w:sz w:val="24"/>
          <w:szCs w:val="24"/>
        </w:rPr>
        <w:t>Als 2001 die</w:t>
      </w:r>
      <w:r w:rsidR="00CD0872">
        <w:rPr>
          <w:rFonts w:ascii="Verdana" w:hAnsi="Verdana" w:cs="Times New Roman"/>
          <w:color w:val="000000" w:themeColor="text1"/>
          <w:sz w:val="24"/>
          <w:szCs w:val="24"/>
        </w:rPr>
        <w:t>se</w:t>
      </w:r>
      <w:r w:rsidR="00A63673">
        <w:rPr>
          <w:rFonts w:ascii="Verdana" w:hAnsi="Verdana" w:cs="Times New Roman"/>
          <w:color w:val="000000" w:themeColor="text1"/>
          <w:sz w:val="24"/>
          <w:szCs w:val="24"/>
        </w:rPr>
        <w:t xml:space="preserve"> Frist abzulaufen drohte, setzten sich die </w:t>
      </w:r>
      <w:r w:rsidR="00161815">
        <w:rPr>
          <w:rFonts w:ascii="Verdana" w:hAnsi="Verdana" w:cs="Times New Roman"/>
          <w:color w:val="000000" w:themeColor="text1"/>
          <w:sz w:val="24"/>
          <w:szCs w:val="24"/>
        </w:rPr>
        <w:t>(</w:t>
      </w:r>
      <w:r w:rsidR="00A63673">
        <w:rPr>
          <w:rFonts w:ascii="Verdana" w:hAnsi="Verdana" w:cs="Times New Roman"/>
          <w:color w:val="000000" w:themeColor="text1"/>
          <w:sz w:val="24"/>
          <w:szCs w:val="24"/>
        </w:rPr>
        <w:t>aus der Wirtschaft kommen</w:t>
      </w:r>
      <w:r w:rsidR="004120C5">
        <w:rPr>
          <w:rFonts w:ascii="Verdana" w:hAnsi="Verdana" w:cs="Times New Roman"/>
          <w:color w:val="000000" w:themeColor="text1"/>
          <w:sz w:val="24"/>
          <w:szCs w:val="24"/>
        </w:rPr>
        <w:softHyphen/>
      </w:r>
      <w:r w:rsidR="00A63673">
        <w:rPr>
          <w:rFonts w:ascii="Verdana" w:hAnsi="Verdana" w:cs="Times New Roman"/>
          <w:color w:val="000000" w:themeColor="text1"/>
          <w:sz w:val="24"/>
          <w:szCs w:val="24"/>
        </w:rPr>
        <w:t>den</w:t>
      </w:r>
      <w:r w:rsidR="00161815">
        <w:rPr>
          <w:rFonts w:ascii="Verdana" w:hAnsi="Verdana" w:cs="Times New Roman"/>
          <w:color w:val="000000" w:themeColor="text1"/>
          <w:sz w:val="24"/>
          <w:szCs w:val="24"/>
        </w:rPr>
        <w:t>)</w:t>
      </w:r>
      <w:r w:rsidR="00A63673">
        <w:rPr>
          <w:rFonts w:ascii="Verdana" w:hAnsi="Verdana" w:cs="Times New Roman"/>
          <w:color w:val="000000" w:themeColor="text1"/>
          <w:sz w:val="24"/>
          <w:szCs w:val="24"/>
        </w:rPr>
        <w:t xml:space="preserve"> Staatssekretäre im Wirtschafts- und Sozialmini</w:t>
      </w:r>
      <w:r w:rsidR="00096875">
        <w:rPr>
          <w:rFonts w:ascii="Verdana" w:hAnsi="Verdana" w:cs="Times New Roman"/>
          <w:color w:val="000000" w:themeColor="text1"/>
          <w:sz w:val="24"/>
          <w:szCs w:val="24"/>
        </w:rPr>
        <w:softHyphen/>
      </w:r>
      <w:r w:rsidR="00A63673">
        <w:rPr>
          <w:rFonts w:ascii="Verdana" w:hAnsi="Verdana" w:cs="Times New Roman"/>
          <w:color w:val="000000" w:themeColor="text1"/>
          <w:sz w:val="24"/>
          <w:szCs w:val="24"/>
        </w:rPr>
        <w:t>sterium zusam</w:t>
      </w:r>
      <w:r w:rsidR="00A63673">
        <w:rPr>
          <w:rFonts w:ascii="Verdana" w:hAnsi="Verdana" w:cs="Times New Roman"/>
          <w:color w:val="000000" w:themeColor="text1"/>
          <w:sz w:val="24"/>
          <w:szCs w:val="24"/>
        </w:rPr>
        <w:softHyphen/>
        <w:t xml:space="preserve">men und bastelten eine </w:t>
      </w:r>
      <w:r w:rsidR="004120C5">
        <w:rPr>
          <w:rFonts w:ascii="Verdana" w:hAnsi="Verdana" w:cs="Times New Roman"/>
          <w:color w:val="000000" w:themeColor="text1"/>
          <w:sz w:val="24"/>
          <w:szCs w:val="24"/>
        </w:rPr>
        <w:t xml:space="preserve">ganz andere, </w:t>
      </w:r>
      <w:r w:rsidR="00A63673">
        <w:rPr>
          <w:rFonts w:ascii="Verdana" w:hAnsi="Verdana" w:cs="Times New Roman"/>
          <w:color w:val="000000" w:themeColor="text1"/>
          <w:sz w:val="24"/>
          <w:szCs w:val="24"/>
        </w:rPr>
        <w:t>überraschende Lösung mit einer kapitalgedeck</w:t>
      </w:r>
      <w:r w:rsidR="004120C5">
        <w:rPr>
          <w:rFonts w:ascii="Verdana" w:hAnsi="Verdana" w:cs="Times New Roman"/>
          <w:color w:val="000000" w:themeColor="text1"/>
          <w:sz w:val="24"/>
          <w:szCs w:val="24"/>
        </w:rPr>
        <w:softHyphen/>
      </w:r>
      <w:r w:rsidR="00A63673">
        <w:rPr>
          <w:rFonts w:ascii="Verdana" w:hAnsi="Verdana" w:cs="Times New Roman"/>
          <w:color w:val="000000" w:themeColor="text1"/>
          <w:sz w:val="24"/>
          <w:szCs w:val="24"/>
        </w:rPr>
        <w:t xml:space="preserve">ten Rente. </w:t>
      </w:r>
      <w:r w:rsidR="008D4DB7">
        <w:rPr>
          <w:rFonts w:ascii="Verdana" w:hAnsi="Verdana" w:cs="Times New Roman"/>
          <w:color w:val="000000" w:themeColor="text1"/>
          <w:sz w:val="24"/>
          <w:szCs w:val="24"/>
        </w:rPr>
        <w:t xml:space="preserve">Der gewerkschaftlich geprägte Sozialminister </w:t>
      </w:r>
      <w:r w:rsidR="00A63673">
        <w:rPr>
          <w:rFonts w:ascii="Verdana" w:hAnsi="Verdana" w:cs="Times New Roman"/>
          <w:color w:val="000000" w:themeColor="text1"/>
          <w:sz w:val="24"/>
          <w:szCs w:val="24"/>
        </w:rPr>
        <w:t xml:space="preserve">Riester war </w:t>
      </w:r>
      <w:r w:rsidR="001E2A24">
        <w:rPr>
          <w:rFonts w:ascii="Verdana" w:hAnsi="Verdana" w:cs="Times New Roman"/>
          <w:color w:val="000000" w:themeColor="text1"/>
          <w:sz w:val="24"/>
          <w:szCs w:val="24"/>
        </w:rPr>
        <w:t>wohl</w:t>
      </w:r>
      <w:r w:rsidR="00A63673">
        <w:rPr>
          <w:rFonts w:ascii="Verdana" w:hAnsi="Verdana" w:cs="Times New Roman"/>
          <w:color w:val="000000" w:themeColor="text1"/>
          <w:sz w:val="24"/>
          <w:szCs w:val="24"/>
        </w:rPr>
        <w:t xml:space="preserve"> auch überrascht, setzte sich aber dann an die Spitze </w:t>
      </w:r>
      <w:r w:rsidR="001E2A24">
        <w:rPr>
          <w:rFonts w:ascii="Verdana" w:hAnsi="Verdana" w:cs="Times New Roman"/>
          <w:color w:val="000000" w:themeColor="text1"/>
          <w:sz w:val="24"/>
          <w:szCs w:val="24"/>
        </w:rPr>
        <w:t>einer nun nach ihm benann</w:t>
      </w:r>
      <w:r w:rsidR="008D4DB7">
        <w:rPr>
          <w:rFonts w:ascii="Verdana" w:hAnsi="Verdana" w:cs="Times New Roman"/>
          <w:color w:val="000000" w:themeColor="text1"/>
          <w:sz w:val="24"/>
          <w:szCs w:val="24"/>
        </w:rPr>
        <w:softHyphen/>
      </w:r>
      <w:r w:rsidR="001E2A24">
        <w:rPr>
          <w:rFonts w:ascii="Verdana" w:hAnsi="Verdana" w:cs="Times New Roman"/>
          <w:color w:val="000000" w:themeColor="text1"/>
          <w:sz w:val="24"/>
          <w:szCs w:val="24"/>
        </w:rPr>
        <w:t xml:space="preserve">ten „Riester-Reform“. </w:t>
      </w:r>
      <w:r w:rsidR="00195BDE">
        <w:rPr>
          <w:rFonts w:ascii="Verdana" w:hAnsi="Verdana" w:cs="Times New Roman"/>
          <w:color w:val="000000" w:themeColor="text1"/>
          <w:sz w:val="24"/>
          <w:szCs w:val="24"/>
        </w:rPr>
        <w:t xml:space="preserve">Diese Reform brachte den Unternehmern </w:t>
      </w:r>
      <w:r w:rsidR="00161815">
        <w:rPr>
          <w:rFonts w:ascii="Verdana" w:hAnsi="Verdana" w:cs="Times New Roman"/>
          <w:color w:val="000000" w:themeColor="text1"/>
          <w:sz w:val="24"/>
          <w:szCs w:val="24"/>
        </w:rPr>
        <w:t xml:space="preserve">ihre schon </w:t>
      </w:r>
      <w:r w:rsidR="00195BDE">
        <w:rPr>
          <w:rFonts w:ascii="Verdana" w:hAnsi="Verdana" w:cs="Times New Roman"/>
          <w:color w:val="000000" w:themeColor="text1"/>
          <w:sz w:val="24"/>
          <w:szCs w:val="24"/>
        </w:rPr>
        <w:t>lan</w:t>
      </w:r>
      <w:r w:rsidR="00195BDE">
        <w:rPr>
          <w:rFonts w:ascii="Verdana" w:hAnsi="Verdana" w:cs="Times New Roman"/>
          <w:color w:val="000000" w:themeColor="text1"/>
          <w:sz w:val="24"/>
          <w:szCs w:val="24"/>
        </w:rPr>
        <w:softHyphen/>
        <w:t>ge ge</w:t>
      </w:r>
      <w:r w:rsidR="004120C5">
        <w:rPr>
          <w:rFonts w:ascii="Verdana" w:hAnsi="Verdana" w:cs="Times New Roman"/>
          <w:color w:val="000000" w:themeColor="text1"/>
          <w:sz w:val="24"/>
          <w:szCs w:val="24"/>
        </w:rPr>
        <w:t>for</w:t>
      </w:r>
      <w:r w:rsidR="004120C5">
        <w:rPr>
          <w:rFonts w:ascii="Verdana" w:hAnsi="Verdana" w:cs="Times New Roman"/>
          <w:color w:val="000000" w:themeColor="text1"/>
          <w:sz w:val="24"/>
          <w:szCs w:val="24"/>
        </w:rPr>
        <w:softHyphen/>
        <w:t>der</w:t>
      </w:r>
      <w:r w:rsidR="00195BDE">
        <w:rPr>
          <w:rFonts w:ascii="Verdana" w:hAnsi="Verdana" w:cs="Times New Roman"/>
          <w:color w:val="000000" w:themeColor="text1"/>
          <w:sz w:val="24"/>
          <w:szCs w:val="24"/>
        </w:rPr>
        <w:t xml:space="preserve">te </w:t>
      </w:r>
      <w:r w:rsidR="00195BDE" w:rsidRPr="0030032A">
        <w:rPr>
          <w:rFonts w:ascii="Verdana" w:hAnsi="Verdana" w:cs="Times New Roman"/>
          <w:i/>
          <w:iCs/>
          <w:color w:val="000000" w:themeColor="text1"/>
          <w:sz w:val="24"/>
          <w:szCs w:val="24"/>
        </w:rPr>
        <w:t>Abkopplung vo</w:t>
      </w:r>
      <w:r w:rsidR="00161815">
        <w:rPr>
          <w:rFonts w:ascii="Verdana" w:hAnsi="Verdana" w:cs="Times New Roman"/>
          <w:i/>
          <w:iCs/>
          <w:color w:val="000000" w:themeColor="text1"/>
          <w:sz w:val="24"/>
          <w:szCs w:val="24"/>
        </w:rPr>
        <w:t>n eine</w:t>
      </w:r>
      <w:r w:rsidR="00195BDE" w:rsidRPr="0030032A">
        <w:rPr>
          <w:rFonts w:ascii="Verdana" w:hAnsi="Verdana" w:cs="Times New Roman"/>
          <w:i/>
          <w:iCs/>
          <w:color w:val="000000" w:themeColor="text1"/>
          <w:sz w:val="24"/>
          <w:szCs w:val="24"/>
        </w:rPr>
        <w:t>m Arbeitgeberanteil</w:t>
      </w:r>
      <w:r w:rsidR="00195BDE">
        <w:rPr>
          <w:rFonts w:ascii="Verdana" w:hAnsi="Verdana" w:cs="Times New Roman"/>
          <w:color w:val="000000" w:themeColor="text1"/>
          <w:sz w:val="24"/>
          <w:szCs w:val="24"/>
        </w:rPr>
        <w:t xml:space="preserve"> an den Beiträgen</w:t>
      </w:r>
      <w:r w:rsidR="0037415A">
        <w:rPr>
          <w:rFonts w:ascii="Verdana" w:hAnsi="Verdana" w:cs="Times New Roman"/>
          <w:color w:val="000000" w:themeColor="text1"/>
          <w:sz w:val="24"/>
          <w:szCs w:val="24"/>
        </w:rPr>
        <w:t xml:space="preserve"> und Versicherung</w:t>
      </w:r>
      <w:r w:rsidR="00161815">
        <w:rPr>
          <w:rFonts w:ascii="Verdana" w:hAnsi="Verdana" w:cs="Times New Roman"/>
          <w:color w:val="000000" w:themeColor="text1"/>
          <w:sz w:val="24"/>
          <w:szCs w:val="24"/>
        </w:rPr>
        <w:t>en</w:t>
      </w:r>
      <w:r w:rsidR="0037415A">
        <w:rPr>
          <w:rFonts w:ascii="Verdana" w:hAnsi="Verdana" w:cs="Times New Roman"/>
          <w:color w:val="000000" w:themeColor="text1"/>
          <w:sz w:val="24"/>
          <w:szCs w:val="24"/>
        </w:rPr>
        <w:t xml:space="preserve"> und Banken</w:t>
      </w:r>
      <w:r w:rsidR="00161815">
        <w:rPr>
          <w:rFonts w:ascii="Verdana" w:hAnsi="Verdana" w:cs="Times New Roman"/>
          <w:color w:val="000000" w:themeColor="text1"/>
          <w:sz w:val="24"/>
          <w:szCs w:val="24"/>
        </w:rPr>
        <w:t xml:space="preserve"> ein lukratives </w:t>
      </w:r>
      <w:r w:rsidR="008D2EAD">
        <w:rPr>
          <w:rFonts w:ascii="Verdana" w:hAnsi="Verdana" w:cs="Times New Roman"/>
          <w:color w:val="000000" w:themeColor="text1"/>
          <w:sz w:val="24"/>
          <w:szCs w:val="24"/>
        </w:rPr>
        <w:t xml:space="preserve">neues </w:t>
      </w:r>
      <w:r w:rsidR="0037415A">
        <w:rPr>
          <w:rFonts w:ascii="Verdana" w:hAnsi="Verdana" w:cs="Times New Roman"/>
          <w:color w:val="000000" w:themeColor="text1"/>
          <w:sz w:val="24"/>
          <w:szCs w:val="24"/>
        </w:rPr>
        <w:t>Ge</w:t>
      </w:r>
      <w:r w:rsidR="008D2EAD">
        <w:rPr>
          <w:rFonts w:ascii="Verdana" w:hAnsi="Verdana" w:cs="Times New Roman"/>
          <w:color w:val="000000" w:themeColor="text1"/>
          <w:sz w:val="24"/>
          <w:szCs w:val="24"/>
        </w:rPr>
        <w:softHyphen/>
      </w:r>
      <w:r w:rsidR="0037415A">
        <w:rPr>
          <w:rFonts w:ascii="Verdana" w:hAnsi="Verdana" w:cs="Times New Roman"/>
          <w:color w:val="000000" w:themeColor="text1"/>
          <w:sz w:val="24"/>
          <w:szCs w:val="24"/>
        </w:rPr>
        <w:t>schäft. Für das Demo</w:t>
      </w:r>
      <w:r w:rsidR="00161815">
        <w:rPr>
          <w:rFonts w:ascii="Verdana" w:hAnsi="Verdana" w:cs="Times New Roman"/>
          <w:color w:val="000000" w:themeColor="text1"/>
          <w:sz w:val="24"/>
          <w:szCs w:val="24"/>
        </w:rPr>
        <w:softHyphen/>
      </w:r>
      <w:r w:rsidR="0037415A">
        <w:rPr>
          <w:rFonts w:ascii="Verdana" w:hAnsi="Verdana" w:cs="Times New Roman"/>
          <w:color w:val="000000" w:themeColor="text1"/>
          <w:sz w:val="24"/>
          <w:szCs w:val="24"/>
        </w:rPr>
        <w:t>grafie-Problem brachte es allenfalls eine Scheinlösung</w:t>
      </w:r>
      <w:r w:rsidR="00770F1B">
        <w:rPr>
          <w:rFonts w:ascii="Verdana" w:hAnsi="Verdana" w:cs="Times New Roman"/>
          <w:color w:val="000000" w:themeColor="text1"/>
          <w:sz w:val="24"/>
          <w:szCs w:val="24"/>
        </w:rPr>
        <w:t xml:space="preserve"> (s.u.)</w:t>
      </w:r>
      <w:r w:rsidR="0037415A">
        <w:rPr>
          <w:rFonts w:ascii="Verdana" w:hAnsi="Verdana" w:cs="Times New Roman"/>
          <w:color w:val="000000" w:themeColor="text1"/>
          <w:sz w:val="24"/>
          <w:szCs w:val="24"/>
        </w:rPr>
        <w:t>.</w:t>
      </w:r>
    </w:p>
    <w:p w14:paraId="7494AC00" w14:textId="39A9748D" w:rsidR="00171906" w:rsidRDefault="00B85B80" w:rsidP="008866EB">
      <w:pPr>
        <w:spacing w:before="160" w:after="0"/>
        <w:rPr>
          <w:rFonts w:ascii="Verdana" w:hAnsi="Verdana" w:cs="Times New Roman"/>
          <w:color w:val="000000" w:themeColor="text1"/>
          <w:sz w:val="24"/>
          <w:szCs w:val="24"/>
        </w:rPr>
      </w:pPr>
      <w:r>
        <w:rPr>
          <w:rFonts w:ascii="Verdana" w:hAnsi="Verdana" w:cs="Times New Roman"/>
          <w:color w:val="000000" w:themeColor="text1"/>
          <w:sz w:val="24"/>
          <w:szCs w:val="24"/>
        </w:rPr>
        <w:t>Die i</w:t>
      </w:r>
      <w:r w:rsidR="00FE5D2B">
        <w:rPr>
          <w:rFonts w:ascii="Verdana" w:hAnsi="Verdana" w:cs="Times New Roman"/>
          <w:color w:val="000000" w:themeColor="text1"/>
          <w:sz w:val="24"/>
          <w:szCs w:val="24"/>
        </w:rPr>
        <w:t>m Riester-Faktor</w:t>
      </w:r>
      <w:r>
        <w:rPr>
          <w:rFonts w:ascii="Verdana" w:hAnsi="Verdana" w:cs="Times New Roman"/>
          <w:color w:val="000000" w:themeColor="text1"/>
          <w:sz w:val="24"/>
          <w:szCs w:val="24"/>
        </w:rPr>
        <w:t xml:space="preserve"> d</w:t>
      </w:r>
      <w:r w:rsidR="00FE5D2B">
        <w:rPr>
          <w:rFonts w:ascii="Verdana" w:hAnsi="Verdana" w:cs="Times New Roman"/>
          <w:color w:val="000000" w:themeColor="text1"/>
          <w:sz w:val="24"/>
          <w:szCs w:val="24"/>
        </w:rPr>
        <w:t>er</w:t>
      </w:r>
      <w:r>
        <w:rPr>
          <w:rFonts w:ascii="Verdana" w:hAnsi="Verdana" w:cs="Times New Roman"/>
          <w:color w:val="000000" w:themeColor="text1"/>
          <w:sz w:val="24"/>
          <w:szCs w:val="24"/>
        </w:rPr>
        <w:t xml:space="preserve"> Anpassungsformel e</w:t>
      </w:r>
      <w:r w:rsidR="00FE5D2B">
        <w:rPr>
          <w:rFonts w:ascii="Verdana" w:hAnsi="Verdana" w:cs="Times New Roman"/>
          <w:color w:val="000000" w:themeColor="text1"/>
          <w:sz w:val="24"/>
          <w:szCs w:val="24"/>
        </w:rPr>
        <w:t>nthalten</w:t>
      </w:r>
      <w:r>
        <w:rPr>
          <w:rFonts w:ascii="Verdana" w:hAnsi="Verdana" w:cs="Times New Roman"/>
          <w:color w:val="000000" w:themeColor="text1"/>
          <w:sz w:val="24"/>
          <w:szCs w:val="24"/>
        </w:rPr>
        <w:t>e „Riester-Treppe“ re</w:t>
      </w:r>
      <w:r w:rsidR="00D75EBD">
        <w:rPr>
          <w:rFonts w:ascii="Verdana" w:hAnsi="Verdana" w:cs="Times New Roman"/>
          <w:color w:val="000000" w:themeColor="text1"/>
          <w:sz w:val="24"/>
          <w:szCs w:val="24"/>
        </w:rPr>
        <w:softHyphen/>
      </w:r>
      <w:r>
        <w:rPr>
          <w:rFonts w:ascii="Verdana" w:hAnsi="Verdana" w:cs="Times New Roman"/>
          <w:color w:val="000000" w:themeColor="text1"/>
          <w:sz w:val="24"/>
          <w:szCs w:val="24"/>
        </w:rPr>
        <w:t>gelte die Renten allmählich auf ein niedrige</w:t>
      </w:r>
      <w:r w:rsidR="00210602">
        <w:rPr>
          <w:rFonts w:ascii="Verdana" w:hAnsi="Verdana" w:cs="Times New Roman"/>
          <w:color w:val="000000" w:themeColor="text1"/>
          <w:sz w:val="24"/>
          <w:szCs w:val="24"/>
        </w:rPr>
        <w:t>re</w:t>
      </w:r>
      <w:r>
        <w:rPr>
          <w:rFonts w:ascii="Verdana" w:hAnsi="Verdana" w:cs="Times New Roman"/>
          <w:color w:val="000000" w:themeColor="text1"/>
          <w:sz w:val="24"/>
          <w:szCs w:val="24"/>
        </w:rPr>
        <w:t>s Niveau herunter</w:t>
      </w:r>
      <w:r w:rsidR="001B0936">
        <w:rPr>
          <w:rFonts w:ascii="Verdana" w:hAnsi="Verdana" w:cs="Times New Roman"/>
          <w:color w:val="000000" w:themeColor="text1"/>
          <w:sz w:val="24"/>
          <w:szCs w:val="24"/>
        </w:rPr>
        <w:t>.</w:t>
      </w:r>
      <w:r>
        <w:rPr>
          <w:rFonts w:ascii="Verdana" w:hAnsi="Verdana" w:cs="Times New Roman"/>
          <w:color w:val="000000" w:themeColor="text1"/>
          <w:sz w:val="24"/>
          <w:szCs w:val="24"/>
        </w:rPr>
        <w:t xml:space="preserve"> </w:t>
      </w:r>
      <w:r w:rsidR="00FE5D2B">
        <w:rPr>
          <w:rFonts w:ascii="Verdana" w:hAnsi="Verdana" w:cs="Times New Roman"/>
          <w:color w:val="000000" w:themeColor="text1"/>
          <w:sz w:val="24"/>
          <w:szCs w:val="24"/>
        </w:rPr>
        <w:t xml:space="preserve">Die </w:t>
      </w:r>
      <w:r>
        <w:rPr>
          <w:rFonts w:ascii="Verdana" w:hAnsi="Verdana" w:cs="Times New Roman"/>
          <w:color w:val="000000" w:themeColor="text1"/>
          <w:sz w:val="24"/>
          <w:szCs w:val="24"/>
        </w:rPr>
        <w:t>Beiträge</w:t>
      </w:r>
      <w:r w:rsidR="00FE5D2B">
        <w:rPr>
          <w:rFonts w:ascii="Verdana" w:hAnsi="Verdana" w:cs="Times New Roman"/>
          <w:color w:val="000000" w:themeColor="text1"/>
          <w:sz w:val="24"/>
          <w:szCs w:val="24"/>
        </w:rPr>
        <w:t xml:space="preserve"> sanken</w:t>
      </w:r>
      <w:r>
        <w:rPr>
          <w:rFonts w:ascii="Verdana" w:hAnsi="Verdana" w:cs="Times New Roman"/>
          <w:color w:val="000000" w:themeColor="text1"/>
          <w:sz w:val="24"/>
          <w:szCs w:val="24"/>
        </w:rPr>
        <w:t>.</w:t>
      </w:r>
      <w:r w:rsidR="001E0151">
        <w:rPr>
          <w:rFonts w:ascii="Verdana" w:hAnsi="Verdana" w:cs="Times New Roman"/>
          <w:color w:val="000000" w:themeColor="text1"/>
          <w:sz w:val="24"/>
          <w:szCs w:val="24"/>
        </w:rPr>
        <w:t xml:space="preserve"> </w:t>
      </w:r>
      <w:r w:rsidR="002C64E5">
        <w:rPr>
          <w:rFonts w:ascii="Verdana" w:hAnsi="Verdana" w:cs="Times New Roman"/>
          <w:color w:val="000000" w:themeColor="text1"/>
          <w:sz w:val="24"/>
          <w:szCs w:val="24"/>
        </w:rPr>
        <w:t>Trotz Riester-Subventionen macht d</w:t>
      </w:r>
      <w:r w:rsidR="00AB5BDC">
        <w:rPr>
          <w:rFonts w:ascii="Verdana" w:hAnsi="Verdana" w:cs="Times New Roman"/>
          <w:color w:val="000000" w:themeColor="text1"/>
          <w:sz w:val="24"/>
          <w:szCs w:val="24"/>
        </w:rPr>
        <w:t>ie</w:t>
      </w:r>
      <w:r w:rsidR="002C64E5">
        <w:rPr>
          <w:rFonts w:ascii="Verdana" w:hAnsi="Verdana" w:cs="Times New Roman"/>
          <w:color w:val="000000" w:themeColor="text1"/>
          <w:sz w:val="24"/>
          <w:szCs w:val="24"/>
        </w:rPr>
        <w:t xml:space="preserve"> </w:t>
      </w:r>
      <w:r w:rsidR="00AB5BDC">
        <w:rPr>
          <w:rFonts w:ascii="Verdana" w:hAnsi="Verdana" w:cs="Times New Roman"/>
          <w:color w:val="000000" w:themeColor="text1"/>
          <w:sz w:val="24"/>
          <w:szCs w:val="24"/>
        </w:rPr>
        <w:t>Re</w:t>
      </w:r>
      <w:r w:rsidR="002C64E5">
        <w:rPr>
          <w:rFonts w:ascii="Verdana" w:hAnsi="Verdana" w:cs="Times New Roman"/>
          <w:color w:val="000000" w:themeColor="text1"/>
          <w:sz w:val="24"/>
          <w:szCs w:val="24"/>
        </w:rPr>
        <w:t>form</w:t>
      </w:r>
      <w:r w:rsidR="00AB5BDC">
        <w:rPr>
          <w:rFonts w:ascii="Verdana" w:hAnsi="Verdana" w:cs="Times New Roman"/>
          <w:color w:val="000000" w:themeColor="text1"/>
          <w:sz w:val="24"/>
          <w:szCs w:val="24"/>
        </w:rPr>
        <w:t xml:space="preserve"> </w:t>
      </w:r>
      <w:r w:rsidR="002C64E5">
        <w:rPr>
          <w:rFonts w:ascii="Verdana" w:hAnsi="Verdana" w:cs="Times New Roman"/>
          <w:color w:val="000000" w:themeColor="text1"/>
          <w:sz w:val="24"/>
          <w:szCs w:val="24"/>
        </w:rPr>
        <w:t>die Rent</w:t>
      </w:r>
      <w:r w:rsidR="00FE5D2B">
        <w:rPr>
          <w:rFonts w:ascii="Verdana" w:hAnsi="Verdana" w:cs="Times New Roman"/>
          <w:color w:val="000000" w:themeColor="text1"/>
          <w:sz w:val="24"/>
          <w:szCs w:val="24"/>
        </w:rPr>
        <w:softHyphen/>
      </w:r>
      <w:r w:rsidR="002C64E5">
        <w:rPr>
          <w:rFonts w:ascii="Verdana" w:hAnsi="Verdana" w:cs="Times New Roman"/>
          <w:color w:val="000000" w:themeColor="text1"/>
          <w:sz w:val="24"/>
          <w:szCs w:val="24"/>
        </w:rPr>
        <w:t>ner insge</w:t>
      </w:r>
      <w:r w:rsidR="00D75EBD">
        <w:rPr>
          <w:rFonts w:ascii="Verdana" w:hAnsi="Verdana" w:cs="Times New Roman"/>
          <w:color w:val="000000" w:themeColor="text1"/>
          <w:sz w:val="24"/>
          <w:szCs w:val="24"/>
        </w:rPr>
        <w:softHyphen/>
      </w:r>
      <w:r w:rsidR="002C64E5">
        <w:rPr>
          <w:rFonts w:ascii="Verdana" w:hAnsi="Verdana" w:cs="Times New Roman"/>
          <w:color w:val="000000" w:themeColor="text1"/>
          <w:sz w:val="24"/>
          <w:szCs w:val="24"/>
        </w:rPr>
        <w:t>samt</w:t>
      </w:r>
      <w:r w:rsidR="00AB5BDC">
        <w:rPr>
          <w:rFonts w:ascii="Verdana" w:hAnsi="Verdana" w:cs="Times New Roman"/>
          <w:color w:val="000000" w:themeColor="text1"/>
          <w:sz w:val="24"/>
          <w:szCs w:val="24"/>
        </w:rPr>
        <w:t xml:space="preserve"> </w:t>
      </w:r>
      <w:bookmarkStart w:id="5" w:name="_Hlk89566220"/>
      <w:r w:rsidR="002C64E5">
        <w:rPr>
          <w:rFonts w:ascii="Verdana" w:hAnsi="Verdana" w:cs="Times New Roman"/>
          <w:color w:val="000000" w:themeColor="text1"/>
          <w:sz w:val="24"/>
          <w:szCs w:val="24"/>
        </w:rPr>
        <w:t>ärmer</w:t>
      </w:r>
      <w:r w:rsidR="00AB5BDC">
        <w:rPr>
          <w:rFonts w:ascii="Verdana" w:hAnsi="Verdana" w:cs="Times New Roman"/>
          <w:color w:val="000000" w:themeColor="text1"/>
          <w:sz w:val="24"/>
          <w:szCs w:val="24"/>
        </w:rPr>
        <w:t xml:space="preserve">. </w:t>
      </w:r>
      <w:bookmarkEnd w:id="5"/>
      <w:r w:rsidR="00CD4B46">
        <w:rPr>
          <w:rFonts w:ascii="Verdana" w:hAnsi="Verdana" w:cs="Times New Roman"/>
          <w:color w:val="000000" w:themeColor="text1"/>
          <w:sz w:val="24"/>
          <w:szCs w:val="24"/>
        </w:rPr>
        <w:t xml:space="preserve">Die OECD definiert </w:t>
      </w:r>
      <w:r w:rsidR="002C64E5">
        <w:rPr>
          <w:rFonts w:ascii="Verdana" w:hAnsi="Verdana" w:cs="Times New Roman"/>
          <w:color w:val="000000" w:themeColor="text1"/>
          <w:sz w:val="24"/>
          <w:szCs w:val="24"/>
        </w:rPr>
        <w:t>zum</w:t>
      </w:r>
      <w:r w:rsidR="00CD4B46">
        <w:rPr>
          <w:rFonts w:ascii="Verdana" w:hAnsi="Verdana" w:cs="Times New Roman"/>
          <w:color w:val="000000" w:themeColor="text1"/>
          <w:sz w:val="24"/>
          <w:szCs w:val="24"/>
        </w:rPr>
        <w:t xml:space="preserve"> </w:t>
      </w:r>
      <w:r w:rsidR="00AB5BDC" w:rsidRPr="00D75EBD">
        <w:rPr>
          <w:rFonts w:ascii="Verdana" w:hAnsi="Verdana" w:cs="Times New Roman"/>
          <w:i/>
          <w:iCs/>
          <w:color w:val="000000" w:themeColor="text1"/>
          <w:sz w:val="24"/>
          <w:szCs w:val="24"/>
        </w:rPr>
        <w:t>Leistungsv</w:t>
      </w:r>
      <w:r w:rsidR="00CD4B46" w:rsidRPr="00D75EBD">
        <w:rPr>
          <w:rFonts w:ascii="Verdana" w:hAnsi="Verdana" w:cs="Times New Roman"/>
          <w:i/>
          <w:iCs/>
          <w:color w:val="000000" w:themeColor="text1"/>
          <w:sz w:val="24"/>
          <w:szCs w:val="24"/>
        </w:rPr>
        <w:t>ergleich</w:t>
      </w:r>
      <w:r w:rsidR="00CD4B46">
        <w:rPr>
          <w:rFonts w:ascii="Verdana" w:hAnsi="Verdana" w:cs="Times New Roman"/>
          <w:color w:val="000000" w:themeColor="text1"/>
          <w:sz w:val="24"/>
          <w:szCs w:val="24"/>
        </w:rPr>
        <w:t xml:space="preserve"> der Ren</w:t>
      </w:r>
      <w:r w:rsidR="00FE5D2B">
        <w:rPr>
          <w:rFonts w:ascii="Verdana" w:hAnsi="Verdana" w:cs="Times New Roman"/>
          <w:color w:val="000000" w:themeColor="text1"/>
          <w:sz w:val="24"/>
          <w:szCs w:val="24"/>
        </w:rPr>
        <w:softHyphen/>
      </w:r>
      <w:r w:rsidR="00CD4B46">
        <w:rPr>
          <w:rFonts w:ascii="Verdana" w:hAnsi="Verdana" w:cs="Times New Roman"/>
          <w:color w:val="000000" w:themeColor="text1"/>
          <w:sz w:val="24"/>
          <w:szCs w:val="24"/>
        </w:rPr>
        <w:t>te</w:t>
      </w:r>
      <w:r w:rsidR="00FE5D2B">
        <w:rPr>
          <w:rFonts w:ascii="Verdana" w:hAnsi="Verdana" w:cs="Times New Roman"/>
          <w:color w:val="000000" w:themeColor="text1"/>
          <w:sz w:val="24"/>
          <w:szCs w:val="24"/>
        </w:rPr>
        <w:t>n</w:t>
      </w:r>
      <w:r w:rsidR="002C64E5">
        <w:rPr>
          <w:rFonts w:ascii="Verdana" w:hAnsi="Verdana" w:cs="Times New Roman"/>
          <w:color w:val="000000" w:themeColor="text1"/>
          <w:sz w:val="24"/>
          <w:szCs w:val="24"/>
        </w:rPr>
        <w:softHyphen/>
      </w:r>
      <w:r w:rsidR="00CD4B46">
        <w:rPr>
          <w:rFonts w:ascii="Verdana" w:hAnsi="Verdana" w:cs="Times New Roman"/>
          <w:color w:val="000000" w:themeColor="text1"/>
          <w:sz w:val="24"/>
          <w:szCs w:val="24"/>
        </w:rPr>
        <w:t>s</w:t>
      </w:r>
      <w:r w:rsidR="002C64E5">
        <w:rPr>
          <w:rFonts w:ascii="Verdana" w:hAnsi="Verdana" w:cs="Times New Roman"/>
          <w:color w:val="000000" w:themeColor="text1"/>
          <w:sz w:val="24"/>
          <w:szCs w:val="24"/>
        </w:rPr>
        <w:t>y</w:t>
      </w:r>
      <w:r w:rsidR="00CD4B46">
        <w:rPr>
          <w:rFonts w:ascii="Verdana" w:hAnsi="Verdana" w:cs="Times New Roman"/>
          <w:color w:val="000000" w:themeColor="text1"/>
          <w:sz w:val="24"/>
          <w:szCs w:val="24"/>
        </w:rPr>
        <w:t>ste</w:t>
      </w:r>
      <w:r w:rsidR="002C64E5">
        <w:rPr>
          <w:rFonts w:ascii="Verdana" w:hAnsi="Verdana" w:cs="Times New Roman"/>
          <w:color w:val="000000" w:themeColor="text1"/>
          <w:sz w:val="24"/>
          <w:szCs w:val="24"/>
        </w:rPr>
        <w:softHyphen/>
      </w:r>
      <w:r w:rsidR="00CD4B46">
        <w:rPr>
          <w:rFonts w:ascii="Verdana" w:hAnsi="Verdana" w:cs="Times New Roman"/>
          <w:color w:val="000000" w:themeColor="text1"/>
          <w:sz w:val="24"/>
          <w:szCs w:val="24"/>
        </w:rPr>
        <w:t>me eine</w:t>
      </w:r>
      <w:r w:rsidR="00AB5BDC">
        <w:rPr>
          <w:rFonts w:ascii="Verdana" w:hAnsi="Verdana" w:cs="Times New Roman"/>
          <w:color w:val="000000" w:themeColor="text1"/>
          <w:sz w:val="24"/>
          <w:szCs w:val="24"/>
        </w:rPr>
        <w:t xml:space="preserve"> international </w:t>
      </w:r>
      <w:r w:rsidR="00210602">
        <w:rPr>
          <w:rFonts w:ascii="Verdana" w:hAnsi="Verdana" w:cs="Times New Roman"/>
          <w:color w:val="000000" w:themeColor="text1"/>
          <w:sz w:val="24"/>
          <w:szCs w:val="24"/>
        </w:rPr>
        <w:t>vergleich</w:t>
      </w:r>
      <w:r w:rsidR="00AB5BDC">
        <w:rPr>
          <w:rFonts w:ascii="Verdana" w:hAnsi="Verdana" w:cs="Times New Roman"/>
          <w:color w:val="000000" w:themeColor="text1"/>
          <w:sz w:val="24"/>
          <w:szCs w:val="24"/>
        </w:rPr>
        <w:softHyphen/>
        <w:t>bare</w:t>
      </w:r>
      <w:r w:rsidR="00CD4B46">
        <w:rPr>
          <w:rFonts w:ascii="Verdana" w:hAnsi="Verdana" w:cs="Times New Roman"/>
          <w:color w:val="000000" w:themeColor="text1"/>
          <w:sz w:val="24"/>
          <w:szCs w:val="24"/>
        </w:rPr>
        <w:t xml:space="preserve"> </w:t>
      </w:r>
      <w:r w:rsidR="00CD4B46" w:rsidRPr="00CD4B46">
        <w:rPr>
          <w:rFonts w:ascii="Verdana" w:hAnsi="Verdana" w:cs="Times New Roman"/>
          <w:i/>
          <w:iCs/>
          <w:color w:val="000000" w:themeColor="text1"/>
          <w:sz w:val="24"/>
          <w:szCs w:val="24"/>
        </w:rPr>
        <w:t>Netto-Lohnersatzrate</w:t>
      </w:r>
      <w:r w:rsidR="00CD4B46">
        <w:rPr>
          <w:rFonts w:ascii="Verdana" w:hAnsi="Verdana" w:cs="Times New Roman"/>
          <w:color w:val="000000" w:themeColor="text1"/>
          <w:sz w:val="24"/>
          <w:szCs w:val="24"/>
        </w:rPr>
        <w:t xml:space="preserve">. Für Deutschland </w:t>
      </w:r>
      <w:r w:rsidR="00570031">
        <w:rPr>
          <w:rFonts w:ascii="Verdana" w:hAnsi="Verdana" w:cs="Times New Roman"/>
          <w:color w:val="000000" w:themeColor="text1"/>
          <w:sz w:val="24"/>
          <w:szCs w:val="24"/>
        </w:rPr>
        <w:t>be</w:t>
      </w:r>
      <w:r w:rsidR="00570031">
        <w:rPr>
          <w:rFonts w:ascii="Verdana" w:hAnsi="Verdana" w:cs="Times New Roman"/>
          <w:color w:val="000000" w:themeColor="text1"/>
          <w:sz w:val="24"/>
          <w:szCs w:val="24"/>
        </w:rPr>
        <w:softHyphen/>
        <w:t>träg</w:t>
      </w:r>
      <w:r w:rsidR="00CD4B46">
        <w:rPr>
          <w:rFonts w:ascii="Verdana" w:hAnsi="Verdana" w:cs="Times New Roman"/>
          <w:color w:val="000000" w:themeColor="text1"/>
          <w:sz w:val="24"/>
          <w:szCs w:val="24"/>
        </w:rPr>
        <w:t xml:space="preserve">t sie </w:t>
      </w:r>
      <w:r w:rsidR="00CD4B46" w:rsidRPr="00AB5BDC">
        <w:rPr>
          <w:rFonts w:ascii="Verdana" w:hAnsi="Verdana" w:cs="Times New Roman"/>
          <w:color w:val="FF0000"/>
          <w:sz w:val="24"/>
          <w:szCs w:val="24"/>
        </w:rPr>
        <w:t>51,9%</w:t>
      </w:r>
      <w:r w:rsidR="0030032A">
        <w:rPr>
          <w:rFonts w:ascii="Verdana" w:hAnsi="Verdana" w:cs="Times New Roman"/>
          <w:color w:val="000000" w:themeColor="text1"/>
          <w:sz w:val="24"/>
          <w:szCs w:val="24"/>
        </w:rPr>
        <w:t>;</w:t>
      </w:r>
      <w:r w:rsidR="00CD4B46">
        <w:rPr>
          <w:rFonts w:ascii="Verdana" w:hAnsi="Verdana" w:cs="Times New Roman"/>
          <w:color w:val="000000" w:themeColor="text1"/>
          <w:sz w:val="24"/>
          <w:szCs w:val="24"/>
        </w:rPr>
        <w:t xml:space="preserve"> für das ei</w:t>
      </w:r>
      <w:r w:rsidR="00CD4B46">
        <w:rPr>
          <w:rFonts w:ascii="Verdana" w:hAnsi="Verdana" w:cs="Times New Roman"/>
          <w:color w:val="000000" w:themeColor="text1"/>
          <w:sz w:val="24"/>
          <w:szCs w:val="24"/>
        </w:rPr>
        <w:softHyphen/>
        <w:t>gentlich Struktur</w:t>
      </w:r>
      <w:r w:rsidR="00AB5BDC">
        <w:rPr>
          <w:rFonts w:ascii="Verdana" w:hAnsi="Verdana" w:cs="Times New Roman"/>
          <w:color w:val="000000" w:themeColor="text1"/>
          <w:sz w:val="24"/>
          <w:szCs w:val="24"/>
        </w:rPr>
        <w:t>-</w:t>
      </w:r>
      <w:r w:rsidR="00CD4B46">
        <w:rPr>
          <w:rFonts w:ascii="Verdana" w:hAnsi="Verdana" w:cs="Times New Roman"/>
          <w:color w:val="000000" w:themeColor="text1"/>
          <w:sz w:val="24"/>
          <w:szCs w:val="24"/>
        </w:rPr>
        <w:t xml:space="preserve">ähnliche Österreich </w:t>
      </w:r>
      <w:r w:rsidR="00CD4B46" w:rsidRPr="00AB5BDC">
        <w:rPr>
          <w:rFonts w:ascii="Verdana" w:hAnsi="Verdana" w:cs="Times New Roman"/>
          <w:color w:val="538135" w:themeColor="accent6" w:themeShade="BF"/>
          <w:sz w:val="24"/>
          <w:szCs w:val="24"/>
        </w:rPr>
        <w:t>89,9%</w:t>
      </w:r>
      <w:r w:rsidR="00AB5BDC">
        <w:rPr>
          <w:rFonts w:ascii="Verdana" w:hAnsi="Verdana" w:cs="Times New Roman"/>
          <w:color w:val="000000" w:themeColor="text1"/>
          <w:sz w:val="24"/>
          <w:szCs w:val="24"/>
        </w:rPr>
        <w:t>!</w:t>
      </w:r>
    </w:p>
    <w:p w14:paraId="76C5A6BC" w14:textId="77F3CB8F" w:rsidR="003706CA" w:rsidRDefault="00DC6D55" w:rsidP="008866EB">
      <w:pPr>
        <w:spacing w:before="160" w:after="0"/>
        <w:rPr>
          <w:rFonts w:ascii="Verdana" w:hAnsi="Verdana" w:cs="Times New Roman"/>
          <w:color w:val="000000" w:themeColor="text1"/>
          <w:sz w:val="24"/>
          <w:szCs w:val="24"/>
        </w:rPr>
      </w:pPr>
      <w:r>
        <w:rPr>
          <w:rFonts w:ascii="Verdana" w:hAnsi="Verdana" w:cs="Times New Roman"/>
          <w:color w:val="000000" w:themeColor="text1"/>
          <w:sz w:val="24"/>
          <w:szCs w:val="24"/>
        </w:rPr>
        <w:t xml:space="preserve">Zwei Jahre </w:t>
      </w:r>
      <w:r w:rsidR="007A7BA3">
        <w:rPr>
          <w:rFonts w:ascii="Verdana" w:hAnsi="Verdana" w:cs="Times New Roman"/>
          <w:color w:val="000000" w:themeColor="text1"/>
          <w:sz w:val="24"/>
          <w:szCs w:val="24"/>
        </w:rPr>
        <w:t>nach Inkrafttreten der Riester-Reform wurde tatsächlich eine Lö</w:t>
      </w:r>
      <w:r w:rsidR="007A7BA3">
        <w:rPr>
          <w:rFonts w:ascii="Verdana" w:hAnsi="Verdana" w:cs="Times New Roman"/>
          <w:color w:val="000000" w:themeColor="text1"/>
          <w:sz w:val="24"/>
          <w:szCs w:val="24"/>
        </w:rPr>
        <w:softHyphen/>
        <w:t xml:space="preserve">sung für eine dauerhafte und Generationen-gerechte Gestaltung der Rente gefunden: Der </w:t>
      </w:r>
      <w:r w:rsidR="007A7BA3" w:rsidRPr="000312D4">
        <w:rPr>
          <w:rFonts w:ascii="Verdana" w:hAnsi="Verdana" w:cs="Times New Roman"/>
          <w:i/>
          <w:iCs/>
          <w:color w:val="000000" w:themeColor="text1"/>
          <w:sz w:val="24"/>
          <w:szCs w:val="24"/>
        </w:rPr>
        <w:t>Nachhaltigkeitsfaktor</w:t>
      </w:r>
      <w:r w:rsidR="007A7BA3">
        <w:rPr>
          <w:rFonts w:ascii="Verdana" w:hAnsi="Verdana" w:cs="Times New Roman"/>
          <w:color w:val="000000" w:themeColor="text1"/>
          <w:sz w:val="24"/>
          <w:szCs w:val="24"/>
        </w:rPr>
        <w:t>. Im Unterschied zum Blüm‘schen De</w:t>
      </w:r>
      <w:r w:rsidR="007A7BA3">
        <w:rPr>
          <w:rFonts w:ascii="Verdana" w:hAnsi="Verdana" w:cs="Times New Roman"/>
          <w:color w:val="000000" w:themeColor="text1"/>
          <w:sz w:val="24"/>
          <w:szCs w:val="24"/>
        </w:rPr>
        <w:softHyphen/>
        <w:t>mografie-Faktor</w:t>
      </w:r>
      <w:r w:rsidR="000312D4">
        <w:rPr>
          <w:rFonts w:ascii="Verdana" w:hAnsi="Verdana" w:cs="Times New Roman"/>
          <w:color w:val="000000" w:themeColor="text1"/>
          <w:sz w:val="24"/>
          <w:szCs w:val="24"/>
        </w:rPr>
        <w:t xml:space="preserve"> setzt er nicht eine feste Größe zur Anpas</w:t>
      </w:r>
      <w:r w:rsidR="000312D4">
        <w:rPr>
          <w:rFonts w:ascii="Verdana" w:hAnsi="Verdana" w:cs="Times New Roman"/>
          <w:color w:val="000000" w:themeColor="text1"/>
          <w:sz w:val="24"/>
          <w:szCs w:val="24"/>
        </w:rPr>
        <w:softHyphen/>
        <w:t>sung ein, sondern einen aktuellen Quotienten aus Rentnern und Bei</w:t>
      </w:r>
      <w:r w:rsidR="000312D4">
        <w:rPr>
          <w:rFonts w:ascii="Verdana" w:hAnsi="Verdana" w:cs="Times New Roman"/>
          <w:color w:val="000000" w:themeColor="text1"/>
          <w:sz w:val="24"/>
          <w:szCs w:val="24"/>
        </w:rPr>
        <w:softHyphen/>
        <w:t>tragszahlern.</w:t>
      </w:r>
      <w:r w:rsidR="003706CA">
        <w:rPr>
          <w:rFonts w:ascii="Verdana" w:hAnsi="Verdana" w:cs="Times New Roman"/>
          <w:color w:val="000000" w:themeColor="text1"/>
          <w:sz w:val="24"/>
          <w:szCs w:val="24"/>
        </w:rPr>
        <w:t xml:space="preserve"> Das Erstaunli</w:t>
      </w:r>
      <w:r w:rsidR="00EE5F18">
        <w:rPr>
          <w:rFonts w:ascii="Verdana" w:hAnsi="Verdana" w:cs="Times New Roman"/>
          <w:color w:val="000000" w:themeColor="text1"/>
          <w:sz w:val="24"/>
          <w:szCs w:val="24"/>
        </w:rPr>
        <w:softHyphen/>
      </w:r>
      <w:r w:rsidR="003706CA">
        <w:rPr>
          <w:rFonts w:ascii="Verdana" w:hAnsi="Verdana" w:cs="Times New Roman"/>
          <w:color w:val="000000" w:themeColor="text1"/>
          <w:sz w:val="24"/>
          <w:szCs w:val="24"/>
        </w:rPr>
        <w:t>che: Dieser Faktor hat bis heute nicht Renten-senkend, sondern leicht Ren</w:t>
      </w:r>
      <w:r w:rsidR="00EE5F18">
        <w:rPr>
          <w:rFonts w:ascii="Verdana" w:hAnsi="Verdana" w:cs="Times New Roman"/>
          <w:color w:val="000000" w:themeColor="text1"/>
          <w:sz w:val="24"/>
          <w:szCs w:val="24"/>
        </w:rPr>
        <w:softHyphen/>
      </w:r>
      <w:r w:rsidR="003706CA">
        <w:rPr>
          <w:rFonts w:ascii="Verdana" w:hAnsi="Verdana" w:cs="Times New Roman"/>
          <w:color w:val="000000" w:themeColor="text1"/>
          <w:sz w:val="24"/>
          <w:szCs w:val="24"/>
        </w:rPr>
        <w:t>ten-</w:t>
      </w:r>
      <w:r w:rsidR="003706CA" w:rsidRPr="00CD4B46">
        <w:rPr>
          <w:rFonts w:ascii="Verdana" w:hAnsi="Verdana" w:cs="Times New Roman"/>
          <w:i/>
          <w:iCs/>
          <w:color w:val="000000" w:themeColor="text1"/>
          <w:sz w:val="24"/>
          <w:szCs w:val="24"/>
        </w:rPr>
        <w:t>erhöhend</w:t>
      </w:r>
      <w:r w:rsidR="003706CA">
        <w:rPr>
          <w:rFonts w:ascii="Verdana" w:hAnsi="Verdana" w:cs="Times New Roman"/>
          <w:color w:val="000000" w:themeColor="text1"/>
          <w:sz w:val="24"/>
          <w:szCs w:val="24"/>
        </w:rPr>
        <w:t xml:space="preserve"> gewirkt</w:t>
      </w:r>
      <w:r w:rsidR="0056286E">
        <w:rPr>
          <w:rFonts w:ascii="Verdana" w:hAnsi="Verdana" w:cs="Times New Roman"/>
          <w:color w:val="000000" w:themeColor="text1"/>
          <w:sz w:val="24"/>
          <w:szCs w:val="24"/>
        </w:rPr>
        <w:t xml:space="preserve"> </w:t>
      </w:r>
      <w:r w:rsidR="0056286E">
        <w:rPr>
          <w:rFonts w:ascii="Verdana" w:hAnsi="Verdana" w:cs="Times New Roman"/>
          <w:color w:val="000000" w:themeColor="text1"/>
          <w:sz w:val="24"/>
          <w:szCs w:val="24"/>
        </w:rPr>
        <w:t>— was aber nicht so bleiben wird</w:t>
      </w:r>
      <w:r w:rsidR="00F35BA7">
        <w:rPr>
          <w:rFonts w:ascii="Verdana" w:hAnsi="Verdana" w:cs="Times New Roman"/>
          <w:color w:val="000000" w:themeColor="text1"/>
          <w:sz w:val="24"/>
          <w:szCs w:val="24"/>
        </w:rPr>
        <w:t xml:space="preserve"> (Quelle: </w:t>
      </w:r>
      <w:hyperlink r:id="rId6" w:history="1">
        <w:r w:rsidR="00F35BA7" w:rsidRPr="00272898">
          <w:rPr>
            <w:rStyle w:val="Hyperlink"/>
            <w:rFonts w:ascii="Verdana" w:hAnsi="Verdana" w:cs="Times New Roman"/>
            <w:sz w:val="24"/>
            <w:szCs w:val="24"/>
          </w:rPr>
          <w:t>Wikipedia</w:t>
        </w:r>
      </w:hyperlink>
      <w:r w:rsidR="00F35BA7">
        <w:rPr>
          <w:rFonts w:ascii="Verdana" w:hAnsi="Verdana" w:cs="Times New Roman"/>
          <w:color w:val="000000" w:themeColor="text1"/>
          <w:sz w:val="24"/>
          <w:szCs w:val="24"/>
        </w:rPr>
        <w:t>)</w:t>
      </w:r>
      <w:r w:rsidR="003706CA">
        <w:rPr>
          <w:rFonts w:ascii="Verdana" w:hAnsi="Verdana" w:cs="Times New Roman"/>
          <w:color w:val="000000" w:themeColor="text1"/>
          <w:sz w:val="24"/>
          <w:szCs w:val="24"/>
        </w:rPr>
        <w:t>:</w:t>
      </w:r>
      <w:r w:rsidR="0071050D">
        <w:rPr>
          <w:rFonts w:ascii="Verdana" w:hAnsi="Verdana" w:cs="Times New Roman"/>
          <w:color w:val="000000" w:themeColor="text1"/>
          <w:sz w:val="24"/>
          <w:szCs w:val="24"/>
        </w:rPr>
        <w:t xml:space="preserve"> </w:t>
      </w:r>
      <w:r w:rsidR="00EC01A0">
        <w:rPr>
          <w:rFonts w:ascii="Verdana" w:hAnsi="Verdana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7432F69A" wp14:editId="7F3838B5">
            <wp:extent cx="3444240" cy="3009900"/>
            <wp:effectExtent l="0" t="0" r="381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24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79CE1" w14:textId="7165E416" w:rsidR="00FF0122" w:rsidRDefault="00FF0122" w:rsidP="008866EB">
      <w:pPr>
        <w:spacing w:before="160" w:after="0"/>
        <w:rPr>
          <w:rFonts w:ascii="Verdana" w:hAnsi="Verdana" w:cs="Times New Roman"/>
          <w:color w:val="000000" w:themeColor="text1"/>
          <w:sz w:val="24"/>
          <w:szCs w:val="24"/>
        </w:rPr>
      </w:pPr>
      <w:r>
        <w:rPr>
          <w:rFonts w:ascii="Verdana" w:hAnsi="Verdana" w:cs="Times New Roman"/>
          <w:color w:val="000000" w:themeColor="text1"/>
          <w:sz w:val="24"/>
          <w:szCs w:val="24"/>
        </w:rPr>
        <w:lastRenderedPageBreak/>
        <w:t>Das hätte ein erfolgreiches Modell sein können: Über die umgekehrte Rie</w:t>
      </w:r>
      <w:r>
        <w:rPr>
          <w:rFonts w:ascii="Verdana" w:hAnsi="Verdana" w:cs="Times New Roman"/>
          <w:color w:val="000000" w:themeColor="text1"/>
          <w:sz w:val="24"/>
          <w:szCs w:val="24"/>
        </w:rPr>
        <w:softHyphen/>
        <w:t xml:space="preserve">ster-Treppe das Rentenniveau wieder hochfahren, die Riester-Reform mit dem Riester-Faktor dann streichen, aber den Nachhaltigkeitsfaktor bestehen lassen. </w:t>
      </w:r>
      <w:r w:rsidR="008753EA">
        <w:rPr>
          <w:rFonts w:ascii="Verdana" w:hAnsi="Verdana" w:cs="Times New Roman"/>
          <w:color w:val="000000" w:themeColor="text1"/>
          <w:sz w:val="24"/>
          <w:szCs w:val="24"/>
        </w:rPr>
        <w:t>E</w:t>
      </w:r>
      <w:r w:rsidR="0046750E">
        <w:rPr>
          <w:rFonts w:ascii="Verdana" w:hAnsi="Verdana" w:cs="Times New Roman"/>
          <w:color w:val="000000" w:themeColor="text1"/>
          <w:sz w:val="24"/>
          <w:szCs w:val="24"/>
        </w:rPr>
        <w:t xml:space="preserve">s hätte die Demontage der </w:t>
      </w:r>
      <w:r w:rsidR="00757279">
        <w:rPr>
          <w:rFonts w:ascii="Verdana" w:hAnsi="Verdana" w:cs="Times New Roman"/>
          <w:color w:val="000000" w:themeColor="text1"/>
          <w:sz w:val="24"/>
          <w:szCs w:val="24"/>
        </w:rPr>
        <w:t>g</w:t>
      </w:r>
      <w:r w:rsidR="0046750E">
        <w:rPr>
          <w:rFonts w:ascii="Verdana" w:hAnsi="Verdana" w:cs="Times New Roman"/>
          <w:color w:val="000000" w:themeColor="text1"/>
          <w:sz w:val="24"/>
          <w:szCs w:val="24"/>
        </w:rPr>
        <w:t>esetzlichen</w:t>
      </w:r>
      <w:r w:rsidR="00757279">
        <w:rPr>
          <w:rFonts w:ascii="Verdana" w:hAnsi="Verdana" w:cs="Times New Roman"/>
          <w:color w:val="000000" w:themeColor="text1"/>
          <w:sz w:val="24"/>
          <w:szCs w:val="24"/>
        </w:rPr>
        <w:t xml:space="preserve"> Rentenversicherung zugu</w:t>
      </w:r>
      <w:r w:rsidR="0056239E">
        <w:rPr>
          <w:rFonts w:ascii="Verdana" w:hAnsi="Verdana" w:cs="Times New Roman"/>
          <w:color w:val="000000" w:themeColor="text1"/>
          <w:sz w:val="24"/>
          <w:szCs w:val="24"/>
        </w:rPr>
        <w:t>n</w:t>
      </w:r>
      <w:r w:rsidR="008753EA">
        <w:rPr>
          <w:rFonts w:ascii="Verdana" w:hAnsi="Verdana" w:cs="Times New Roman"/>
          <w:color w:val="000000" w:themeColor="text1"/>
          <w:sz w:val="24"/>
          <w:szCs w:val="24"/>
        </w:rPr>
        <w:softHyphen/>
      </w:r>
      <w:r w:rsidR="00757279">
        <w:rPr>
          <w:rFonts w:ascii="Verdana" w:hAnsi="Verdana" w:cs="Times New Roman"/>
          <w:color w:val="000000" w:themeColor="text1"/>
          <w:sz w:val="24"/>
          <w:szCs w:val="24"/>
        </w:rPr>
        <w:t xml:space="preserve">sten kapitalgedeckter Experimente </w:t>
      </w:r>
      <w:r w:rsidR="00431A4B">
        <w:rPr>
          <w:rFonts w:ascii="Verdana" w:hAnsi="Verdana" w:cs="Times New Roman"/>
          <w:color w:val="000000" w:themeColor="text1"/>
          <w:sz w:val="24"/>
          <w:szCs w:val="24"/>
        </w:rPr>
        <w:t>aufhalten</w:t>
      </w:r>
      <w:r w:rsidR="00757279">
        <w:rPr>
          <w:rFonts w:ascii="Verdana" w:hAnsi="Verdana" w:cs="Times New Roman"/>
          <w:color w:val="000000" w:themeColor="text1"/>
          <w:sz w:val="24"/>
          <w:szCs w:val="24"/>
        </w:rPr>
        <w:t xml:space="preserve"> können. </w:t>
      </w:r>
      <w:r>
        <w:rPr>
          <w:rFonts w:ascii="Verdana" w:hAnsi="Verdana" w:cs="Times New Roman"/>
          <w:color w:val="000000" w:themeColor="text1"/>
          <w:sz w:val="24"/>
          <w:szCs w:val="24"/>
        </w:rPr>
        <w:t>Stattdessen ha</w:t>
      </w:r>
      <w:r w:rsidR="00431A4B">
        <w:rPr>
          <w:rFonts w:ascii="Verdana" w:hAnsi="Verdana" w:cs="Times New Roman"/>
          <w:color w:val="000000" w:themeColor="text1"/>
          <w:sz w:val="24"/>
          <w:szCs w:val="24"/>
        </w:rPr>
        <w:softHyphen/>
      </w:r>
      <w:r>
        <w:rPr>
          <w:rFonts w:ascii="Verdana" w:hAnsi="Verdana" w:cs="Times New Roman"/>
          <w:color w:val="000000" w:themeColor="text1"/>
          <w:sz w:val="24"/>
          <w:szCs w:val="24"/>
        </w:rPr>
        <w:t xml:space="preserve">ben </w:t>
      </w:r>
      <w:r w:rsidR="00D661B4">
        <w:rPr>
          <w:rFonts w:ascii="Verdana" w:hAnsi="Verdana" w:cs="Times New Roman"/>
          <w:color w:val="000000" w:themeColor="text1"/>
          <w:sz w:val="24"/>
          <w:szCs w:val="24"/>
        </w:rPr>
        <w:t xml:space="preserve">wir nun dieses System mit </w:t>
      </w:r>
      <w:r w:rsidR="00D6712A">
        <w:rPr>
          <w:rFonts w:ascii="Verdana" w:hAnsi="Verdana" w:cs="Times New Roman"/>
          <w:color w:val="000000" w:themeColor="text1"/>
          <w:sz w:val="24"/>
          <w:szCs w:val="24"/>
        </w:rPr>
        <w:t>niedrige</w:t>
      </w:r>
      <w:r w:rsidR="0056239E">
        <w:rPr>
          <w:rFonts w:ascii="Verdana" w:hAnsi="Verdana" w:cs="Times New Roman"/>
          <w:color w:val="000000" w:themeColor="text1"/>
          <w:sz w:val="24"/>
          <w:szCs w:val="24"/>
        </w:rPr>
        <w:t>m</w:t>
      </w:r>
      <w:r w:rsidR="00D6712A">
        <w:rPr>
          <w:rFonts w:ascii="Verdana" w:hAnsi="Verdana" w:cs="Times New Roman"/>
          <w:color w:val="000000" w:themeColor="text1"/>
          <w:sz w:val="24"/>
          <w:szCs w:val="24"/>
        </w:rPr>
        <w:t xml:space="preserve"> Renten</w:t>
      </w:r>
      <w:r w:rsidR="0056239E">
        <w:rPr>
          <w:rFonts w:ascii="Verdana" w:hAnsi="Verdana" w:cs="Times New Roman"/>
          <w:color w:val="000000" w:themeColor="text1"/>
          <w:sz w:val="24"/>
          <w:szCs w:val="24"/>
        </w:rPr>
        <w:t>niveau</w:t>
      </w:r>
      <w:r w:rsidR="00D6712A">
        <w:rPr>
          <w:rFonts w:ascii="Verdana" w:hAnsi="Verdana" w:cs="Times New Roman"/>
          <w:color w:val="000000" w:themeColor="text1"/>
          <w:sz w:val="24"/>
          <w:szCs w:val="24"/>
        </w:rPr>
        <w:t xml:space="preserve"> und den </w:t>
      </w:r>
      <w:r w:rsidR="00D661B4">
        <w:rPr>
          <w:rFonts w:ascii="Verdana" w:hAnsi="Verdana" w:cs="Times New Roman"/>
          <w:color w:val="000000" w:themeColor="text1"/>
          <w:sz w:val="24"/>
          <w:szCs w:val="24"/>
        </w:rPr>
        <w:t>sogenann</w:t>
      </w:r>
      <w:r w:rsidR="00431A4B">
        <w:rPr>
          <w:rFonts w:ascii="Verdana" w:hAnsi="Verdana" w:cs="Times New Roman"/>
          <w:color w:val="000000" w:themeColor="text1"/>
          <w:sz w:val="24"/>
          <w:szCs w:val="24"/>
        </w:rPr>
        <w:softHyphen/>
      </w:r>
      <w:r w:rsidR="00D661B4">
        <w:rPr>
          <w:rFonts w:ascii="Verdana" w:hAnsi="Verdana" w:cs="Times New Roman"/>
          <w:color w:val="000000" w:themeColor="text1"/>
          <w:sz w:val="24"/>
          <w:szCs w:val="24"/>
        </w:rPr>
        <w:t>ten Halt</w:t>
      </w:r>
      <w:r w:rsidR="0056239E">
        <w:rPr>
          <w:rFonts w:ascii="Verdana" w:hAnsi="Verdana" w:cs="Times New Roman"/>
          <w:color w:val="000000" w:themeColor="text1"/>
          <w:sz w:val="24"/>
          <w:szCs w:val="24"/>
        </w:rPr>
        <w:t>e</w:t>
      </w:r>
      <w:r w:rsidR="008753EA">
        <w:rPr>
          <w:rFonts w:ascii="Verdana" w:hAnsi="Verdana" w:cs="Times New Roman"/>
          <w:color w:val="000000" w:themeColor="text1"/>
          <w:sz w:val="24"/>
          <w:szCs w:val="24"/>
        </w:rPr>
        <w:t>-L</w:t>
      </w:r>
      <w:r w:rsidR="00D661B4">
        <w:rPr>
          <w:rFonts w:ascii="Verdana" w:hAnsi="Verdana" w:cs="Times New Roman"/>
          <w:color w:val="000000" w:themeColor="text1"/>
          <w:sz w:val="24"/>
          <w:szCs w:val="24"/>
        </w:rPr>
        <w:t>i</w:t>
      </w:r>
      <w:r w:rsidR="00757279">
        <w:rPr>
          <w:rFonts w:ascii="Verdana" w:hAnsi="Verdana" w:cs="Times New Roman"/>
          <w:color w:val="000000" w:themeColor="text1"/>
          <w:sz w:val="24"/>
          <w:szCs w:val="24"/>
        </w:rPr>
        <w:softHyphen/>
      </w:r>
      <w:r w:rsidR="00D661B4">
        <w:rPr>
          <w:rFonts w:ascii="Verdana" w:hAnsi="Verdana" w:cs="Times New Roman"/>
          <w:color w:val="000000" w:themeColor="text1"/>
          <w:sz w:val="24"/>
          <w:szCs w:val="24"/>
        </w:rPr>
        <w:t>nien</w:t>
      </w:r>
      <w:r w:rsidR="001B6111">
        <w:rPr>
          <w:rFonts w:ascii="Verdana" w:hAnsi="Verdana" w:cs="Times New Roman"/>
          <w:color w:val="000000" w:themeColor="text1"/>
          <w:sz w:val="24"/>
          <w:szCs w:val="24"/>
        </w:rPr>
        <w:t xml:space="preserve"> als auf Dauer fraglichen Rettungsanker.</w:t>
      </w:r>
    </w:p>
    <w:p w14:paraId="19AF5E2D" w14:textId="27FF34BC" w:rsidR="003706CA" w:rsidRPr="00DD7984" w:rsidRDefault="00451EAE" w:rsidP="003706CA">
      <w:pPr>
        <w:spacing w:before="160" w:after="0"/>
        <w:jc w:val="center"/>
        <w:rPr>
          <w:rFonts w:ascii="Verdana" w:hAnsi="Verdana" w:cs="Times New Roman"/>
          <w:b/>
          <w:bCs/>
          <w:color w:val="000000" w:themeColor="text1"/>
          <w:sz w:val="24"/>
          <w:szCs w:val="24"/>
        </w:rPr>
      </w:pPr>
      <w:r>
        <w:rPr>
          <w:rFonts w:ascii="Verdana" w:hAnsi="Verdana" w:cs="Times New Roman"/>
          <w:b/>
          <w:bCs/>
          <w:color w:val="000000" w:themeColor="text1"/>
          <w:sz w:val="24"/>
          <w:szCs w:val="24"/>
        </w:rPr>
        <w:t xml:space="preserve">Das </w:t>
      </w:r>
      <w:r w:rsidR="003706CA">
        <w:rPr>
          <w:rFonts w:ascii="Verdana" w:hAnsi="Verdana" w:cs="Times New Roman"/>
          <w:b/>
          <w:bCs/>
          <w:color w:val="000000" w:themeColor="text1"/>
          <w:sz w:val="24"/>
          <w:szCs w:val="24"/>
        </w:rPr>
        <w:t xml:space="preserve">Desaster </w:t>
      </w:r>
      <w:r>
        <w:rPr>
          <w:rFonts w:ascii="Verdana" w:hAnsi="Verdana" w:cs="Times New Roman"/>
          <w:b/>
          <w:bCs/>
          <w:color w:val="000000" w:themeColor="text1"/>
          <w:sz w:val="24"/>
          <w:szCs w:val="24"/>
        </w:rPr>
        <w:t xml:space="preserve">mit </w:t>
      </w:r>
      <w:r w:rsidR="003706CA">
        <w:rPr>
          <w:rFonts w:ascii="Verdana" w:hAnsi="Verdana" w:cs="Times New Roman"/>
          <w:b/>
          <w:bCs/>
          <w:color w:val="000000" w:themeColor="text1"/>
          <w:sz w:val="24"/>
          <w:szCs w:val="24"/>
        </w:rPr>
        <w:t>de</w:t>
      </w:r>
      <w:r>
        <w:rPr>
          <w:rFonts w:ascii="Verdana" w:hAnsi="Verdana" w:cs="Times New Roman"/>
          <w:b/>
          <w:bCs/>
          <w:color w:val="000000" w:themeColor="text1"/>
          <w:sz w:val="24"/>
          <w:szCs w:val="24"/>
        </w:rPr>
        <w:t>n</w:t>
      </w:r>
      <w:r w:rsidR="003706CA">
        <w:rPr>
          <w:rFonts w:ascii="Verdana" w:hAnsi="Verdana" w:cs="Times New Roman"/>
          <w:b/>
          <w:bCs/>
          <w:color w:val="000000" w:themeColor="text1"/>
          <w:sz w:val="24"/>
          <w:szCs w:val="24"/>
        </w:rPr>
        <w:t xml:space="preserve"> kapitalgedeckten</w:t>
      </w:r>
      <w:r w:rsidR="003706CA" w:rsidRPr="00DD7984">
        <w:rPr>
          <w:rFonts w:ascii="Verdana" w:hAnsi="Verdana" w:cs="Times New Roman"/>
          <w:b/>
          <w:bCs/>
          <w:color w:val="000000" w:themeColor="text1"/>
          <w:sz w:val="24"/>
          <w:szCs w:val="24"/>
        </w:rPr>
        <w:t xml:space="preserve"> Renten</w:t>
      </w:r>
    </w:p>
    <w:p w14:paraId="4BDC1E6F" w14:textId="713DD84F" w:rsidR="003706CA" w:rsidRDefault="003706CA" w:rsidP="003706CA">
      <w:pPr>
        <w:spacing w:before="160" w:after="0"/>
        <w:rPr>
          <w:rFonts w:ascii="Verdana" w:hAnsi="Verdana" w:cs="Times New Roman"/>
          <w:color w:val="000000" w:themeColor="text1"/>
          <w:sz w:val="24"/>
          <w:szCs w:val="24"/>
        </w:rPr>
      </w:pPr>
      <w:r>
        <w:rPr>
          <w:rFonts w:ascii="Verdana" w:hAnsi="Verdana" w:cs="Times New Roman"/>
          <w:color w:val="000000" w:themeColor="text1"/>
          <w:sz w:val="24"/>
          <w:szCs w:val="24"/>
        </w:rPr>
        <w:t>Für die R</w:t>
      </w:r>
      <w:r w:rsidR="009D760B">
        <w:rPr>
          <w:rFonts w:ascii="Verdana" w:hAnsi="Verdana" w:cs="Times New Roman"/>
          <w:color w:val="000000" w:themeColor="text1"/>
          <w:sz w:val="24"/>
          <w:szCs w:val="24"/>
        </w:rPr>
        <w:t>iester-V</w:t>
      </w:r>
      <w:r>
        <w:rPr>
          <w:rFonts w:ascii="Verdana" w:hAnsi="Verdana" w:cs="Times New Roman"/>
          <w:color w:val="000000" w:themeColor="text1"/>
          <w:sz w:val="24"/>
          <w:szCs w:val="24"/>
        </w:rPr>
        <w:t>ersicherungen wurde</w:t>
      </w:r>
      <w:r w:rsidR="009D760B">
        <w:rPr>
          <w:rFonts w:ascii="Verdana" w:hAnsi="Verdana" w:cs="Times New Roman"/>
          <w:color w:val="000000" w:themeColor="text1"/>
          <w:sz w:val="24"/>
          <w:szCs w:val="24"/>
        </w:rPr>
        <w:t>n</w:t>
      </w:r>
      <w:r>
        <w:rPr>
          <w:rFonts w:ascii="Verdana" w:hAnsi="Verdana" w:cs="Times New Roman"/>
          <w:color w:val="000000" w:themeColor="text1"/>
          <w:sz w:val="24"/>
          <w:szCs w:val="24"/>
        </w:rPr>
        <w:t xml:space="preserve"> </w:t>
      </w:r>
      <w:r w:rsidR="009D760B">
        <w:rPr>
          <w:rFonts w:ascii="Verdana" w:hAnsi="Verdana" w:cs="Times New Roman"/>
          <w:color w:val="000000" w:themeColor="text1"/>
          <w:sz w:val="24"/>
          <w:szCs w:val="24"/>
        </w:rPr>
        <w:t>zunächst hohe Ren</w:t>
      </w:r>
      <w:r w:rsidR="009D760B">
        <w:rPr>
          <w:rFonts w:ascii="Verdana" w:hAnsi="Verdana" w:cs="Times New Roman"/>
          <w:color w:val="000000" w:themeColor="text1"/>
          <w:sz w:val="24"/>
          <w:szCs w:val="24"/>
        </w:rPr>
        <w:softHyphen/>
        <w:t xml:space="preserve">diten </w:t>
      </w:r>
      <w:r w:rsidR="007270C2">
        <w:rPr>
          <w:rFonts w:ascii="Verdana" w:hAnsi="Verdana" w:cs="Times New Roman"/>
          <w:color w:val="000000" w:themeColor="text1"/>
          <w:sz w:val="24"/>
          <w:szCs w:val="24"/>
        </w:rPr>
        <w:t>ang</w:t>
      </w:r>
      <w:r w:rsidR="009D760B">
        <w:rPr>
          <w:rFonts w:ascii="Verdana" w:hAnsi="Verdana" w:cs="Times New Roman"/>
          <w:color w:val="000000" w:themeColor="text1"/>
          <w:sz w:val="24"/>
          <w:szCs w:val="24"/>
        </w:rPr>
        <w:t>e</w:t>
      </w:r>
      <w:r w:rsidR="007270C2">
        <w:rPr>
          <w:rFonts w:ascii="Verdana" w:hAnsi="Verdana" w:cs="Times New Roman"/>
          <w:color w:val="000000" w:themeColor="text1"/>
          <w:sz w:val="24"/>
          <w:szCs w:val="24"/>
        </w:rPr>
        <w:t>kün</w:t>
      </w:r>
      <w:r w:rsidR="007270C2">
        <w:rPr>
          <w:rFonts w:ascii="Verdana" w:hAnsi="Verdana" w:cs="Times New Roman"/>
          <w:color w:val="000000" w:themeColor="text1"/>
          <w:sz w:val="24"/>
          <w:szCs w:val="24"/>
        </w:rPr>
        <w:softHyphen/>
        <w:t>dig</w:t>
      </w:r>
      <w:r w:rsidR="009D760B">
        <w:rPr>
          <w:rFonts w:ascii="Verdana" w:hAnsi="Verdana" w:cs="Times New Roman"/>
          <w:color w:val="000000" w:themeColor="text1"/>
          <w:sz w:val="24"/>
          <w:szCs w:val="24"/>
        </w:rPr>
        <w:t xml:space="preserve">t. Inzwischen können die Versicherungsunternehmen </w:t>
      </w:r>
      <w:r w:rsidR="007270C2">
        <w:rPr>
          <w:rFonts w:ascii="Verdana" w:hAnsi="Verdana" w:cs="Times New Roman"/>
          <w:color w:val="000000" w:themeColor="text1"/>
          <w:sz w:val="24"/>
          <w:szCs w:val="24"/>
        </w:rPr>
        <w:t>bei</w:t>
      </w:r>
      <w:r w:rsidR="009D760B">
        <w:rPr>
          <w:rFonts w:ascii="Verdana" w:hAnsi="Verdana" w:cs="Times New Roman"/>
          <w:color w:val="000000" w:themeColor="text1"/>
          <w:sz w:val="24"/>
          <w:szCs w:val="24"/>
        </w:rPr>
        <w:t xml:space="preserve"> </w:t>
      </w:r>
      <w:r w:rsidR="007270C2">
        <w:rPr>
          <w:rFonts w:ascii="Verdana" w:hAnsi="Verdana" w:cs="Times New Roman"/>
          <w:color w:val="000000" w:themeColor="text1"/>
          <w:sz w:val="24"/>
          <w:szCs w:val="24"/>
        </w:rPr>
        <w:t>schwin</w:t>
      </w:r>
      <w:r w:rsidR="007270C2">
        <w:rPr>
          <w:rFonts w:ascii="Verdana" w:hAnsi="Verdana" w:cs="Times New Roman"/>
          <w:color w:val="000000" w:themeColor="text1"/>
          <w:sz w:val="24"/>
          <w:szCs w:val="24"/>
        </w:rPr>
        <w:softHyphen/>
        <w:t>den</w:t>
      </w:r>
      <w:r w:rsidR="007270C2">
        <w:rPr>
          <w:rFonts w:ascii="Verdana" w:hAnsi="Verdana" w:cs="Times New Roman"/>
          <w:color w:val="000000" w:themeColor="text1"/>
          <w:sz w:val="24"/>
          <w:szCs w:val="24"/>
        </w:rPr>
        <w:softHyphen/>
        <w:t xml:space="preserve">den oder sogar </w:t>
      </w:r>
      <w:r w:rsidR="009D760B">
        <w:rPr>
          <w:rFonts w:ascii="Verdana" w:hAnsi="Verdana" w:cs="Times New Roman"/>
          <w:color w:val="000000" w:themeColor="text1"/>
          <w:sz w:val="24"/>
          <w:szCs w:val="24"/>
        </w:rPr>
        <w:t>ne</w:t>
      </w:r>
      <w:r w:rsidR="009D760B">
        <w:rPr>
          <w:rFonts w:ascii="Verdana" w:hAnsi="Verdana" w:cs="Times New Roman"/>
          <w:color w:val="000000" w:themeColor="text1"/>
          <w:sz w:val="24"/>
          <w:szCs w:val="24"/>
        </w:rPr>
        <w:softHyphen/>
        <w:t>gative</w:t>
      </w:r>
      <w:r w:rsidR="007270C2">
        <w:rPr>
          <w:rFonts w:ascii="Verdana" w:hAnsi="Verdana" w:cs="Times New Roman"/>
          <w:color w:val="000000" w:themeColor="text1"/>
          <w:sz w:val="24"/>
          <w:szCs w:val="24"/>
        </w:rPr>
        <w:t>n</w:t>
      </w:r>
      <w:r w:rsidR="009D760B">
        <w:rPr>
          <w:rFonts w:ascii="Verdana" w:hAnsi="Verdana" w:cs="Times New Roman"/>
          <w:color w:val="000000" w:themeColor="text1"/>
          <w:sz w:val="24"/>
          <w:szCs w:val="24"/>
        </w:rPr>
        <w:t xml:space="preserve"> Zinsen </w:t>
      </w:r>
      <w:r w:rsidR="00C221A3">
        <w:rPr>
          <w:rFonts w:ascii="Verdana" w:hAnsi="Verdana" w:cs="Times New Roman"/>
          <w:color w:val="000000" w:themeColor="text1"/>
          <w:sz w:val="24"/>
          <w:szCs w:val="24"/>
        </w:rPr>
        <w:t xml:space="preserve">auf dem Finanzmarkt </w:t>
      </w:r>
      <w:r w:rsidR="009D760B">
        <w:rPr>
          <w:rFonts w:ascii="Verdana" w:hAnsi="Verdana" w:cs="Times New Roman"/>
          <w:color w:val="000000" w:themeColor="text1"/>
          <w:sz w:val="24"/>
          <w:szCs w:val="24"/>
        </w:rPr>
        <w:t xml:space="preserve">nicht einmal </w:t>
      </w:r>
      <w:r w:rsidR="007270C2">
        <w:rPr>
          <w:rFonts w:ascii="Verdana" w:hAnsi="Verdana" w:cs="Times New Roman"/>
          <w:color w:val="000000" w:themeColor="text1"/>
          <w:sz w:val="24"/>
          <w:szCs w:val="24"/>
        </w:rPr>
        <w:t xml:space="preserve">mehr </w:t>
      </w:r>
      <w:r w:rsidR="009D760B">
        <w:rPr>
          <w:rFonts w:ascii="Verdana" w:hAnsi="Verdana" w:cs="Times New Roman"/>
          <w:color w:val="000000" w:themeColor="text1"/>
          <w:sz w:val="24"/>
          <w:szCs w:val="24"/>
        </w:rPr>
        <w:t xml:space="preserve">den </w:t>
      </w:r>
      <w:r w:rsidR="00296F43">
        <w:rPr>
          <w:rFonts w:ascii="Verdana" w:hAnsi="Verdana" w:cs="Times New Roman"/>
          <w:color w:val="000000" w:themeColor="text1"/>
          <w:sz w:val="24"/>
          <w:szCs w:val="24"/>
        </w:rPr>
        <w:t xml:space="preserve">schon mehrmals gesenkten </w:t>
      </w:r>
      <w:r w:rsidR="009D760B">
        <w:rPr>
          <w:rFonts w:ascii="Verdana" w:hAnsi="Verdana" w:cs="Times New Roman"/>
          <w:color w:val="000000" w:themeColor="text1"/>
          <w:sz w:val="24"/>
          <w:szCs w:val="24"/>
        </w:rPr>
        <w:t>Garantiezins aufbrin</w:t>
      </w:r>
      <w:r w:rsidR="00C221A3">
        <w:rPr>
          <w:rFonts w:ascii="Verdana" w:hAnsi="Verdana" w:cs="Times New Roman"/>
          <w:color w:val="000000" w:themeColor="text1"/>
          <w:sz w:val="24"/>
          <w:szCs w:val="24"/>
        </w:rPr>
        <w:softHyphen/>
      </w:r>
      <w:r w:rsidR="009D760B">
        <w:rPr>
          <w:rFonts w:ascii="Verdana" w:hAnsi="Verdana" w:cs="Times New Roman"/>
          <w:color w:val="000000" w:themeColor="text1"/>
          <w:sz w:val="24"/>
          <w:szCs w:val="24"/>
        </w:rPr>
        <w:t xml:space="preserve">gen, bzw. sie müssen die Verzinsungen </w:t>
      </w:r>
      <w:r w:rsidR="00AC59C4">
        <w:rPr>
          <w:rFonts w:ascii="Verdana" w:hAnsi="Verdana" w:cs="Times New Roman"/>
          <w:color w:val="000000" w:themeColor="text1"/>
          <w:sz w:val="24"/>
          <w:szCs w:val="24"/>
        </w:rPr>
        <w:t xml:space="preserve">sogar </w:t>
      </w:r>
      <w:r w:rsidR="009D760B">
        <w:rPr>
          <w:rFonts w:ascii="Verdana" w:hAnsi="Verdana" w:cs="Times New Roman"/>
          <w:color w:val="000000" w:themeColor="text1"/>
          <w:sz w:val="24"/>
          <w:szCs w:val="24"/>
        </w:rPr>
        <w:t>aus dem Neuge</w:t>
      </w:r>
      <w:r w:rsidR="007270C2">
        <w:rPr>
          <w:rFonts w:ascii="Verdana" w:hAnsi="Verdana" w:cs="Times New Roman"/>
          <w:color w:val="000000" w:themeColor="text1"/>
          <w:sz w:val="24"/>
          <w:szCs w:val="24"/>
        </w:rPr>
        <w:softHyphen/>
      </w:r>
      <w:r w:rsidR="009D760B">
        <w:rPr>
          <w:rFonts w:ascii="Verdana" w:hAnsi="Verdana" w:cs="Times New Roman"/>
          <w:color w:val="000000" w:themeColor="text1"/>
          <w:sz w:val="24"/>
          <w:szCs w:val="24"/>
        </w:rPr>
        <w:t xml:space="preserve">schäft finanzieren </w:t>
      </w:r>
      <w:r w:rsidR="00C221A3">
        <w:rPr>
          <w:rFonts w:ascii="Verdana" w:hAnsi="Verdana" w:cs="Times New Roman"/>
          <w:color w:val="000000" w:themeColor="text1"/>
          <w:sz w:val="24"/>
          <w:szCs w:val="24"/>
        </w:rPr>
        <w:t>(eine Art Schneeball-Sy</w:t>
      </w:r>
      <w:r w:rsidR="00AC59C4">
        <w:rPr>
          <w:rFonts w:ascii="Verdana" w:hAnsi="Verdana" w:cs="Times New Roman"/>
          <w:color w:val="000000" w:themeColor="text1"/>
          <w:sz w:val="24"/>
          <w:szCs w:val="24"/>
        </w:rPr>
        <w:t>s</w:t>
      </w:r>
      <w:r w:rsidR="00C221A3">
        <w:rPr>
          <w:rFonts w:ascii="Verdana" w:hAnsi="Verdana" w:cs="Times New Roman"/>
          <w:color w:val="000000" w:themeColor="text1"/>
          <w:sz w:val="24"/>
          <w:szCs w:val="24"/>
        </w:rPr>
        <w:t>tem). Wie lange kann das noch funktionieren?</w:t>
      </w:r>
      <w:r w:rsidR="00885EFA">
        <w:rPr>
          <w:rFonts w:ascii="Verdana" w:hAnsi="Verdana" w:cs="Times New Roman"/>
          <w:color w:val="000000" w:themeColor="text1"/>
          <w:sz w:val="24"/>
          <w:szCs w:val="24"/>
        </w:rPr>
        <w:t xml:space="preserve"> Und ihre Verwaltungskos</w:t>
      </w:r>
      <w:r w:rsidR="00AC59C4">
        <w:rPr>
          <w:rFonts w:ascii="Verdana" w:hAnsi="Verdana" w:cs="Times New Roman"/>
          <w:color w:val="000000" w:themeColor="text1"/>
          <w:sz w:val="24"/>
          <w:szCs w:val="24"/>
        </w:rPr>
        <w:softHyphen/>
      </w:r>
      <w:r w:rsidR="00885EFA">
        <w:rPr>
          <w:rFonts w:ascii="Verdana" w:hAnsi="Verdana" w:cs="Times New Roman"/>
          <w:color w:val="000000" w:themeColor="text1"/>
          <w:sz w:val="24"/>
          <w:szCs w:val="24"/>
        </w:rPr>
        <w:t>ten sind etwa zehnmal so hoch wie beim gesetzlichen Rentensystem</w:t>
      </w:r>
      <w:r w:rsidR="00AC59C4">
        <w:rPr>
          <w:rFonts w:ascii="Verdana" w:hAnsi="Verdana" w:cs="Times New Roman"/>
          <w:color w:val="000000" w:themeColor="text1"/>
          <w:sz w:val="24"/>
          <w:szCs w:val="24"/>
        </w:rPr>
        <w:t>. U</w:t>
      </w:r>
      <w:r w:rsidR="000D60E6">
        <w:rPr>
          <w:rFonts w:ascii="Verdana" w:hAnsi="Verdana" w:cs="Times New Roman"/>
          <w:color w:val="000000" w:themeColor="text1"/>
          <w:sz w:val="24"/>
          <w:szCs w:val="24"/>
        </w:rPr>
        <w:t>nd sie verschlingen hohe Provisionen</w:t>
      </w:r>
      <w:r w:rsidR="00885EFA">
        <w:rPr>
          <w:rFonts w:ascii="Verdana" w:hAnsi="Verdana" w:cs="Times New Roman"/>
          <w:color w:val="000000" w:themeColor="text1"/>
          <w:sz w:val="24"/>
          <w:szCs w:val="24"/>
        </w:rPr>
        <w:t>.</w:t>
      </w:r>
    </w:p>
    <w:p w14:paraId="7EF558E9" w14:textId="79F80EF6" w:rsidR="00885EFA" w:rsidRDefault="00885EFA" w:rsidP="003706CA">
      <w:pPr>
        <w:spacing w:before="160" w:after="0"/>
        <w:rPr>
          <w:rFonts w:ascii="Verdana" w:hAnsi="Verdana" w:cs="Times New Roman"/>
          <w:color w:val="000000" w:themeColor="text1"/>
          <w:sz w:val="24"/>
          <w:szCs w:val="24"/>
        </w:rPr>
      </w:pPr>
      <w:r>
        <w:rPr>
          <w:rFonts w:ascii="Verdana" w:hAnsi="Verdana" w:cs="Times New Roman"/>
          <w:color w:val="000000" w:themeColor="text1"/>
          <w:sz w:val="24"/>
          <w:szCs w:val="24"/>
        </w:rPr>
        <w:t>Es gibt noch eine andere Spielart kapitalgedeckter Renten: die Betriebsren</w:t>
      </w:r>
      <w:r>
        <w:rPr>
          <w:rFonts w:ascii="Verdana" w:hAnsi="Verdana" w:cs="Times New Roman"/>
          <w:color w:val="000000" w:themeColor="text1"/>
          <w:sz w:val="24"/>
          <w:szCs w:val="24"/>
        </w:rPr>
        <w:softHyphen/>
        <w:t>te.</w:t>
      </w:r>
      <w:r w:rsidR="002F7590">
        <w:rPr>
          <w:rFonts w:ascii="Verdana" w:hAnsi="Verdana" w:cs="Times New Roman"/>
          <w:color w:val="000000" w:themeColor="text1"/>
          <w:sz w:val="24"/>
          <w:szCs w:val="24"/>
        </w:rPr>
        <w:t xml:space="preserve"> Nachdem die meisten Firmen</w:t>
      </w:r>
      <w:r w:rsidR="008073F4">
        <w:rPr>
          <w:rFonts w:ascii="Verdana" w:hAnsi="Verdana" w:cs="Times New Roman"/>
          <w:color w:val="000000" w:themeColor="text1"/>
          <w:sz w:val="24"/>
          <w:szCs w:val="24"/>
        </w:rPr>
        <w:t>, die ursprünglich dadurch ihr Personal bes</w:t>
      </w:r>
      <w:r w:rsidR="008073F4">
        <w:rPr>
          <w:rFonts w:ascii="Verdana" w:hAnsi="Verdana" w:cs="Times New Roman"/>
          <w:color w:val="000000" w:themeColor="text1"/>
          <w:sz w:val="24"/>
          <w:szCs w:val="24"/>
        </w:rPr>
        <w:softHyphen/>
        <w:t>ser an sich binden wollten,</w:t>
      </w:r>
      <w:r w:rsidR="002F7590">
        <w:rPr>
          <w:rFonts w:ascii="Verdana" w:hAnsi="Verdana" w:cs="Times New Roman"/>
          <w:color w:val="000000" w:themeColor="text1"/>
          <w:sz w:val="24"/>
          <w:szCs w:val="24"/>
        </w:rPr>
        <w:t xml:space="preserve"> daran schon </w:t>
      </w:r>
      <w:r w:rsidR="002C78B6">
        <w:rPr>
          <w:rFonts w:ascii="Verdana" w:hAnsi="Verdana" w:cs="Times New Roman"/>
          <w:color w:val="000000" w:themeColor="text1"/>
          <w:sz w:val="24"/>
          <w:szCs w:val="24"/>
        </w:rPr>
        <w:t>das Interesse</w:t>
      </w:r>
      <w:r w:rsidR="002F7590">
        <w:rPr>
          <w:rFonts w:ascii="Verdana" w:hAnsi="Verdana" w:cs="Times New Roman"/>
          <w:color w:val="000000" w:themeColor="text1"/>
          <w:sz w:val="24"/>
          <w:szCs w:val="24"/>
        </w:rPr>
        <w:t xml:space="preserve"> verloren haben, </w:t>
      </w:r>
      <w:r w:rsidR="00517F25">
        <w:rPr>
          <w:rFonts w:ascii="Verdana" w:hAnsi="Verdana" w:cs="Times New Roman"/>
          <w:color w:val="000000" w:themeColor="text1"/>
          <w:sz w:val="24"/>
          <w:szCs w:val="24"/>
        </w:rPr>
        <w:t>als</w:t>
      </w:r>
      <w:r w:rsidR="002F7590">
        <w:rPr>
          <w:rFonts w:ascii="Verdana" w:hAnsi="Verdana" w:cs="Times New Roman"/>
          <w:color w:val="000000" w:themeColor="text1"/>
          <w:sz w:val="24"/>
          <w:szCs w:val="24"/>
        </w:rPr>
        <w:t xml:space="preserve"> ihnen klar wurde, dass sie dafür Rückstellungen in unbekannter Höhe vor</w:t>
      </w:r>
      <w:r w:rsidR="008073F4">
        <w:rPr>
          <w:rFonts w:ascii="Verdana" w:hAnsi="Verdana" w:cs="Times New Roman"/>
          <w:color w:val="000000" w:themeColor="text1"/>
          <w:sz w:val="24"/>
          <w:szCs w:val="24"/>
        </w:rPr>
        <w:softHyphen/>
      </w:r>
      <w:r w:rsidR="002F7590">
        <w:rPr>
          <w:rFonts w:ascii="Verdana" w:hAnsi="Verdana" w:cs="Times New Roman"/>
          <w:color w:val="000000" w:themeColor="text1"/>
          <w:sz w:val="24"/>
          <w:szCs w:val="24"/>
        </w:rPr>
        <w:t>nehmen mussten (und einige Firmen darüber</w:t>
      </w:r>
      <w:r w:rsidR="008073F4">
        <w:rPr>
          <w:rFonts w:ascii="Verdana" w:hAnsi="Verdana" w:cs="Times New Roman"/>
          <w:color w:val="000000" w:themeColor="text1"/>
          <w:sz w:val="24"/>
          <w:szCs w:val="24"/>
        </w:rPr>
        <w:t xml:space="preserve"> sogar</w:t>
      </w:r>
      <w:r w:rsidR="002F7590">
        <w:rPr>
          <w:rFonts w:ascii="Verdana" w:hAnsi="Verdana" w:cs="Times New Roman"/>
          <w:color w:val="000000" w:themeColor="text1"/>
          <w:sz w:val="24"/>
          <w:szCs w:val="24"/>
        </w:rPr>
        <w:t xml:space="preserve"> </w:t>
      </w:r>
      <w:proofErr w:type="gramStart"/>
      <w:r w:rsidR="002F7590">
        <w:rPr>
          <w:rFonts w:ascii="Verdana" w:hAnsi="Verdana" w:cs="Times New Roman"/>
          <w:color w:val="000000" w:themeColor="text1"/>
          <w:sz w:val="24"/>
          <w:szCs w:val="24"/>
        </w:rPr>
        <w:t>pleite</w:t>
      </w:r>
      <w:proofErr w:type="gramEnd"/>
      <w:r w:rsidR="002F7590">
        <w:rPr>
          <w:rFonts w:ascii="Verdana" w:hAnsi="Verdana" w:cs="Times New Roman"/>
          <w:color w:val="000000" w:themeColor="text1"/>
          <w:sz w:val="24"/>
          <w:szCs w:val="24"/>
        </w:rPr>
        <w:t xml:space="preserve"> gingen), wur</w:t>
      </w:r>
      <w:r w:rsidR="002C78B6">
        <w:rPr>
          <w:rFonts w:ascii="Verdana" w:hAnsi="Verdana" w:cs="Times New Roman"/>
          <w:color w:val="000000" w:themeColor="text1"/>
          <w:sz w:val="24"/>
          <w:szCs w:val="24"/>
        </w:rPr>
        <w:softHyphen/>
      </w:r>
      <w:r w:rsidR="002F7590">
        <w:rPr>
          <w:rFonts w:ascii="Verdana" w:hAnsi="Verdana" w:cs="Times New Roman"/>
          <w:color w:val="000000" w:themeColor="text1"/>
          <w:sz w:val="24"/>
          <w:szCs w:val="24"/>
        </w:rPr>
        <w:t xml:space="preserve">den sie </w:t>
      </w:r>
      <w:r w:rsidR="002D4FA6">
        <w:rPr>
          <w:rFonts w:ascii="Verdana" w:hAnsi="Verdana" w:cs="Times New Roman"/>
          <w:color w:val="000000" w:themeColor="text1"/>
          <w:sz w:val="24"/>
          <w:szCs w:val="24"/>
        </w:rPr>
        <w:t xml:space="preserve">inzwischen </w:t>
      </w:r>
      <w:r w:rsidR="002F7590">
        <w:rPr>
          <w:rFonts w:ascii="Verdana" w:hAnsi="Verdana" w:cs="Times New Roman"/>
          <w:color w:val="000000" w:themeColor="text1"/>
          <w:sz w:val="24"/>
          <w:szCs w:val="24"/>
        </w:rPr>
        <w:t xml:space="preserve">von vielen Betriebsräten </w:t>
      </w:r>
      <w:r w:rsidR="00D97968">
        <w:rPr>
          <w:rFonts w:ascii="Verdana" w:hAnsi="Verdana" w:cs="Times New Roman"/>
          <w:color w:val="000000" w:themeColor="text1"/>
          <w:sz w:val="24"/>
          <w:szCs w:val="24"/>
        </w:rPr>
        <w:t xml:space="preserve">begrüßt und </w:t>
      </w:r>
      <w:r w:rsidR="002F7590">
        <w:rPr>
          <w:rFonts w:ascii="Verdana" w:hAnsi="Verdana" w:cs="Times New Roman"/>
          <w:color w:val="000000" w:themeColor="text1"/>
          <w:sz w:val="24"/>
          <w:szCs w:val="24"/>
        </w:rPr>
        <w:t>wieder hochgeju</w:t>
      </w:r>
      <w:r w:rsidR="002C78B6">
        <w:rPr>
          <w:rFonts w:ascii="Verdana" w:hAnsi="Verdana" w:cs="Times New Roman"/>
          <w:color w:val="000000" w:themeColor="text1"/>
          <w:sz w:val="24"/>
          <w:szCs w:val="24"/>
        </w:rPr>
        <w:softHyphen/>
      </w:r>
      <w:r w:rsidR="002F7590">
        <w:rPr>
          <w:rFonts w:ascii="Verdana" w:hAnsi="Verdana" w:cs="Times New Roman"/>
          <w:color w:val="000000" w:themeColor="text1"/>
          <w:sz w:val="24"/>
          <w:szCs w:val="24"/>
        </w:rPr>
        <w:t xml:space="preserve">belt. Nun tragen </w:t>
      </w:r>
      <w:r w:rsidR="002F7590" w:rsidRPr="00002F74">
        <w:rPr>
          <w:rFonts w:ascii="Verdana" w:hAnsi="Verdana" w:cs="Times New Roman"/>
          <w:i/>
          <w:iCs/>
          <w:color w:val="000000" w:themeColor="text1"/>
          <w:sz w:val="24"/>
          <w:szCs w:val="24"/>
        </w:rPr>
        <w:t>sie</w:t>
      </w:r>
      <w:r w:rsidR="002F7590">
        <w:rPr>
          <w:rFonts w:ascii="Verdana" w:hAnsi="Verdana" w:cs="Times New Roman"/>
          <w:color w:val="000000" w:themeColor="text1"/>
          <w:sz w:val="24"/>
          <w:szCs w:val="24"/>
        </w:rPr>
        <w:t xml:space="preserve"> </w:t>
      </w:r>
      <w:r w:rsidR="00D97968">
        <w:rPr>
          <w:rFonts w:ascii="Verdana" w:hAnsi="Verdana" w:cs="Times New Roman"/>
          <w:color w:val="000000" w:themeColor="text1"/>
          <w:sz w:val="24"/>
          <w:szCs w:val="24"/>
        </w:rPr>
        <w:t>das Risiko.</w:t>
      </w:r>
    </w:p>
    <w:p w14:paraId="7F2E807C" w14:textId="12D0BF95" w:rsidR="007603D2" w:rsidRDefault="007603D2" w:rsidP="003706CA">
      <w:pPr>
        <w:spacing w:before="160" w:after="0"/>
        <w:rPr>
          <w:rFonts w:ascii="Verdana" w:hAnsi="Verdana" w:cs="Times New Roman"/>
          <w:color w:val="000000" w:themeColor="text1"/>
          <w:sz w:val="24"/>
          <w:szCs w:val="24"/>
        </w:rPr>
      </w:pPr>
      <w:r>
        <w:rPr>
          <w:rFonts w:ascii="Verdana" w:hAnsi="Verdana" w:cs="Times New Roman"/>
          <w:color w:val="000000" w:themeColor="text1"/>
          <w:sz w:val="24"/>
          <w:szCs w:val="24"/>
        </w:rPr>
        <w:t xml:space="preserve">Eigentlich gab es nur </w:t>
      </w:r>
      <w:r w:rsidR="002A0896">
        <w:rPr>
          <w:rFonts w:ascii="Verdana" w:hAnsi="Verdana" w:cs="Times New Roman"/>
          <w:color w:val="000000" w:themeColor="text1"/>
          <w:sz w:val="24"/>
          <w:szCs w:val="24"/>
        </w:rPr>
        <w:t>für</w:t>
      </w:r>
      <w:r>
        <w:rPr>
          <w:rFonts w:ascii="Verdana" w:hAnsi="Verdana" w:cs="Times New Roman"/>
          <w:color w:val="000000" w:themeColor="text1"/>
          <w:sz w:val="24"/>
          <w:szCs w:val="24"/>
        </w:rPr>
        <w:t xml:space="preserve"> kurze Zeit </w:t>
      </w:r>
      <w:r w:rsidR="002A0896">
        <w:rPr>
          <w:rFonts w:ascii="Verdana" w:hAnsi="Verdana" w:cs="Times New Roman"/>
          <w:color w:val="000000" w:themeColor="text1"/>
          <w:sz w:val="24"/>
          <w:szCs w:val="24"/>
        </w:rPr>
        <w:t xml:space="preserve">einen </w:t>
      </w:r>
      <w:r>
        <w:rPr>
          <w:rFonts w:ascii="Verdana" w:hAnsi="Verdana" w:cs="Times New Roman"/>
          <w:color w:val="000000" w:themeColor="text1"/>
          <w:sz w:val="24"/>
          <w:szCs w:val="24"/>
        </w:rPr>
        <w:t>möglichen Weg, über Kapitalde</w:t>
      </w:r>
      <w:r w:rsidR="002A0896">
        <w:rPr>
          <w:rFonts w:ascii="Verdana" w:hAnsi="Verdana" w:cs="Times New Roman"/>
          <w:color w:val="000000" w:themeColor="text1"/>
          <w:sz w:val="24"/>
          <w:szCs w:val="24"/>
        </w:rPr>
        <w:softHyphen/>
      </w:r>
      <w:r>
        <w:rPr>
          <w:rFonts w:ascii="Verdana" w:hAnsi="Verdana" w:cs="Times New Roman"/>
          <w:color w:val="000000" w:themeColor="text1"/>
          <w:sz w:val="24"/>
          <w:szCs w:val="24"/>
        </w:rPr>
        <w:t>ckung das Demogra</w:t>
      </w:r>
      <w:r w:rsidR="00D65262">
        <w:rPr>
          <w:rFonts w:ascii="Verdana" w:hAnsi="Verdana" w:cs="Times New Roman"/>
          <w:color w:val="000000" w:themeColor="text1"/>
          <w:sz w:val="24"/>
          <w:szCs w:val="24"/>
        </w:rPr>
        <w:t>f</w:t>
      </w:r>
      <w:r>
        <w:rPr>
          <w:rFonts w:ascii="Verdana" w:hAnsi="Verdana" w:cs="Times New Roman"/>
          <w:color w:val="000000" w:themeColor="text1"/>
          <w:sz w:val="24"/>
          <w:szCs w:val="24"/>
        </w:rPr>
        <w:t>ie-Problem zu lösen: Die Boom-Zeit der sogenannten „Tiger-Staaten</w:t>
      </w:r>
      <w:r w:rsidR="00547AC6">
        <w:rPr>
          <w:rFonts w:ascii="Verdana" w:hAnsi="Verdana" w:cs="Times New Roman"/>
          <w:color w:val="000000" w:themeColor="text1"/>
          <w:sz w:val="24"/>
          <w:szCs w:val="24"/>
        </w:rPr>
        <w:t>“</w:t>
      </w:r>
      <w:r>
        <w:rPr>
          <w:rFonts w:ascii="Verdana" w:hAnsi="Verdana" w:cs="Times New Roman"/>
          <w:color w:val="000000" w:themeColor="text1"/>
          <w:sz w:val="24"/>
          <w:szCs w:val="24"/>
        </w:rPr>
        <w:t xml:space="preserve"> (Singapur, Südkorea, usw.)</w:t>
      </w:r>
      <w:r w:rsidR="00547AC6">
        <w:rPr>
          <w:rFonts w:ascii="Verdana" w:hAnsi="Verdana" w:cs="Times New Roman"/>
          <w:color w:val="000000" w:themeColor="text1"/>
          <w:sz w:val="24"/>
          <w:szCs w:val="24"/>
        </w:rPr>
        <w:t xml:space="preserve"> — Staaten mit einer jungen Be</w:t>
      </w:r>
      <w:r w:rsidR="002A0896">
        <w:rPr>
          <w:rFonts w:ascii="Verdana" w:hAnsi="Verdana" w:cs="Times New Roman"/>
          <w:color w:val="000000" w:themeColor="text1"/>
          <w:sz w:val="24"/>
          <w:szCs w:val="24"/>
        </w:rPr>
        <w:softHyphen/>
      </w:r>
      <w:r w:rsidR="00547AC6">
        <w:rPr>
          <w:rFonts w:ascii="Verdana" w:hAnsi="Verdana" w:cs="Times New Roman"/>
          <w:color w:val="000000" w:themeColor="text1"/>
          <w:sz w:val="24"/>
          <w:szCs w:val="24"/>
        </w:rPr>
        <w:t>völke</w:t>
      </w:r>
      <w:r w:rsidR="00547AC6">
        <w:rPr>
          <w:rFonts w:ascii="Verdana" w:hAnsi="Verdana" w:cs="Times New Roman"/>
          <w:color w:val="000000" w:themeColor="text1"/>
          <w:sz w:val="24"/>
          <w:szCs w:val="24"/>
        </w:rPr>
        <w:softHyphen/>
        <w:t xml:space="preserve">rung, die hohen Kapitalbedarf hatten und </w:t>
      </w:r>
      <w:r w:rsidR="002A0896">
        <w:rPr>
          <w:rFonts w:ascii="Verdana" w:hAnsi="Verdana" w:cs="Times New Roman"/>
          <w:color w:val="000000" w:themeColor="text1"/>
          <w:sz w:val="24"/>
          <w:szCs w:val="24"/>
        </w:rPr>
        <w:t>Anleihen</w:t>
      </w:r>
      <w:r w:rsidR="00547AC6">
        <w:rPr>
          <w:rFonts w:ascii="Verdana" w:hAnsi="Verdana" w:cs="Times New Roman"/>
          <w:color w:val="000000" w:themeColor="text1"/>
          <w:sz w:val="24"/>
          <w:szCs w:val="24"/>
        </w:rPr>
        <w:t xml:space="preserve"> den Geberstaaten mit ihrer alternden Bevölkerung </w:t>
      </w:r>
      <w:r w:rsidR="00D0032C">
        <w:rPr>
          <w:rFonts w:ascii="Verdana" w:hAnsi="Verdana" w:cs="Times New Roman"/>
          <w:color w:val="000000" w:themeColor="text1"/>
          <w:sz w:val="24"/>
          <w:szCs w:val="24"/>
        </w:rPr>
        <w:t xml:space="preserve">verzinst </w:t>
      </w:r>
      <w:r w:rsidR="00547AC6">
        <w:rPr>
          <w:rFonts w:ascii="Verdana" w:hAnsi="Verdana" w:cs="Times New Roman"/>
          <w:color w:val="000000" w:themeColor="text1"/>
          <w:sz w:val="24"/>
          <w:szCs w:val="24"/>
        </w:rPr>
        <w:t>zurückzahlen konnten (</w:t>
      </w:r>
      <w:r w:rsidR="002A0896">
        <w:rPr>
          <w:rFonts w:ascii="Verdana" w:hAnsi="Verdana" w:cs="Times New Roman"/>
          <w:color w:val="000000" w:themeColor="text1"/>
          <w:sz w:val="24"/>
          <w:szCs w:val="24"/>
        </w:rPr>
        <w:t xml:space="preserve">Prof. </w:t>
      </w:r>
      <w:r w:rsidR="00547AC6">
        <w:rPr>
          <w:rFonts w:ascii="Verdana" w:hAnsi="Verdana" w:cs="Times New Roman"/>
          <w:color w:val="000000" w:themeColor="text1"/>
          <w:sz w:val="24"/>
          <w:szCs w:val="24"/>
        </w:rPr>
        <w:t xml:space="preserve">Rürups These). Doch </w:t>
      </w:r>
      <w:r w:rsidR="005A31E9">
        <w:rPr>
          <w:rFonts w:ascii="Verdana" w:hAnsi="Verdana" w:cs="Times New Roman"/>
          <w:color w:val="000000" w:themeColor="text1"/>
          <w:sz w:val="24"/>
          <w:szCs w:val="24"/>
        </w:rPr>
        <w:t>eine solch</w:t>
      </w:r>
      <w:r w:rsidR="00547AC6">
        <w:rPr>
          <w:rFonts w:ascii="Verdana" w:hAnsi="Verdana" w:cs="Times New Roman"/>
          <w:color w:val="000000" w:themeColor="text1"/>
          <w:sz w:val="24"/>
          <w:szCs w:val="24"/>
        </w:rPr>
        <w:t>e Situation hat sich nicht mehr wiederholt.</w:t>
      </w:r>
    </w:p>
    <w:p w14:paraId="526FCD36" w14:textId="017831DE" w:rsidR="00C7394E" w:rsidRPr="00C7394E" w:rsidRDefault="00C7394E" w:rsidP="00C7394E">
      <w:pPr>
        <w:spacing w:before="160" w:after="0"/>
        <w:jc w:val="right"/>
        <w:rPr>
          <w:rFonts w:cstheme="minorHAnsi"/>
          <w:color w:val="000000" w:themeColor="text1"/>
        </w:rPr>
      </w:pPr>
      <w:r w:rsidRPr="00C7394E">
        <w:rPr>
          <w:rFonts w:cstheme="minorHAnsi"/>
          <w:color w:val="000000" w:themeColor="text1"/>
        </w:rPr>
        <w:t>Oskar Fuhlrott, 5.12.2021</w:t>
      </w:r>
    </w:p>
    <w:p w14:paraId="0060101A" w14:textId="77777777" w:rsidR="00C221A3" w:rsidRPr="00B449FD" w:rsidRDefault="00C221A3" w:rsidP="003706CA">
      <w:pPr>
        <w:spacing w:before="160" w:after="0"/>
        <w:rPr>
          <w:rFonts w:ascii="Verdana" w:hAnsi="Verdana" w:cs="Times New Roman"/>
          <w:color w:val="000000" w:themeColor="text1"/>
          <w:sz w:val="24"/>
          <w:szCs w:val="24"/>
        </w:rPr>
      </w:pPr>
    </w:p>
    <w:sectPr w:rsidR="00C221A3" w:rsidRPr="00B449FD" w:rsidSect="00584304">
      <w:headerReference w:type="default" r:id="rId8"/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0171C" w14:textId="77777777" w:rsidR="00CC52BE" w:rsidRDefault="00CC52BE" w:rsidP="00096638">
      <w:pPr>
        <w:spacing w:after="0" w:line="240" w:lineRule="auto"/>
      </w:pPr>
      <w:r>
        <w:separator/>
      </w:r>
    </w:p>
  </w:endnote>
  <w:endnote w:type="continuationSeparator" w:id="0">
    <w:p w14:paraId="13D7F61E" w14:textId="77777777" w:rsidR="00CC52BE" w:rsidRDefault="00CC52BE" w:rsidP="00096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EBE5B" w14:textId="77777777" w:rsidR="00CC52BE" w:rsidRDefault="00CC52BE" w:rsidP="00096638">
      <w:pPr>
        <w:spacing w:after="0" w:line="240" w:lineRule="auto"/>
      </w:pPr>
      <w:r>
        <w:separator/>
      </w:r>
    </w:p>
  </w:footnote>
  <w:footnote w:type="continuationSeparator" w:id="0">
    <w:p w14:paraId="41EE96C5" w14:textId="77777777" w:rsidR="00CC52BE" w:rsidRDefault="00CC52BE" w:rsidP="00096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0AD73" w14:textId="06808B43" w:rsidR="008D7665" w:rsidRDefault="008D7665" w:rsidP="008D7665">
    <w:pPr>
      <w:pStyle w:val="Kopfzeile"/>
      <w:jc w:val="center"/>
    </w:pPr>
    <w:r w:rsidRPr="008D7665">
      <w:t>Gesetzliche Renten-Entwicklung</w:t>
    </w:r>
  </w:p>
  <w:p w14:paraId="7961D9E2" w14:textId="04E2F72A" w:rsidR="00283DE0" w:rsidRPr="00B449FD" w:rsidRDefault="00283DE0" w:rsidP="00096638">
    <w:pPr>
      <w:pStyle w:val="Kopfzeil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CEF"/>
    <w:rsid w:val="00002F74"/>
    <w:rsid w:val="00016006"/>
    <w:rsid w:val="000312D4"/>
    <w:rsid w:val="00046AC4"/>
    <w:rsid w:val="000900BB"/>
    <w:rsid w:val="00096638"/>
    <w:rsid w:val="00096875"/>
    <w:rsid w:val="000B1CC1"/>
    <w:rsid w:val="000D60E6"/>
    <w:rsid w:val="000F3021"/>
    <w:rsid w:val="00104CEF"/>
    <w:rsid w:val="00113F6E"/>
    <w:rsid w:val="0011770A"/>
    <w:rsid w:val="0012262D"/>
    <w:rsid w:val="00133473"/>
    <w:rsid w:val="00157C8C"/>
    <w:rsid w:val="00161815"/>
    <w:rsid w:val="00171906"/>
    <w:rsid w:val="00195BDE"/>
    <w:rsid w:val="00196C39"/>
    <w:rsid w:val="001B0936"/>
    <w:rsid w:val="001B6111"/>
    <w:rsid w:val="001D0A03"/>
    <w:rsid w:val="001E0151"/>
    <w:rsid w:val="001E2A24"/>
    <w:rsid w:val="001E65D2"/>
    <w:rsid w:val="00210602"/>
    <w:rsid w:val="0023285A"/>
    <w:rsid w:val="002354F0"/>
    <w:rsid w:val="002458BE"/>
    <w:rsid w:val="00267B95"/>
    <w:rsid w:val="00272898"/>
    <w:rsid w:val="00272F6D"/>
    <w:rsid w:val="0027629D"/>
    <w:rsid w:val="00283DE0"/>
    <w:rsid w:val="00284FC3"/>
    <w:rsid w:val="00296F43"/>
    <w:rsid w:val="002A0896"/>
    <w:rsid w:val="002C64E5"/>
    <w:rsid w:val="002C78B6"/>
    <w:rsid w:val="002D4FA6"/>
    <w:rsid w:val="002E03BD"/>
    <w:rsid w:val="002F7590"/>
    <w:rsid w:val="0030032A"/>
    <w:rsid w:val="00323D0F"/>
    <w:rsid w:val="003706CA"/>
    <w:rsid w:val="0037415A"/>
    <w:rsid w:val="00377AE7"/>
    <w:rsid w:val="00382A55"/>
    <w:rsid w:val="003B2F7C"/>
    <w:rsid w:val="003B5717"/>
    <w:rsid w:val="003B7D23"/>
    <w:rsid w:val="003D76E1"/>
    <w:rsid w:val="003F0A87"/>
    <w:rsid w:val="003F7B2D"/>
    <w:rsid w:val="004120C5"/>
    <w:rsid w:val="004163C8"/>
    <w:rsid w:val="00416485"/>
    <w:rsid w:val="00430048"/>
    <w:rsid w:val="00431A4B"/>
    <w:rsid w:val="0044269B"/>
    <w:rsid w:val="00451EAE"/>
    <w:rsid w:val="004570B0"/>
    <w:rsid w:val="004579F9"/>
    <w:rsid w:val="0046750E"/>
    <w:rsid w:val="00477F3B"/>
    <w:rsid w:val="00483FDB"/>
    <w:rsid w:val="00484544"/>
    <w:rsid w:val="00494D60"/>
    <w:rsid w:val="004A5F36"/>
    <w:rsid w:val="004B09EA"/>
    <w:rsid w:val="004C0F8A"/>
    <w:rsid w:val="004D485D"/>
    <w:rsid w:val="004D4D1D"/>
    <w:rsid w:val="00503AF7"/>
    <w:rsid w:val="0050403C"/>
    <w:rsid w:val="00514723"/>
    <w:rsid w:val="00516FBF"/>
    <w:rsid w:val="00517F25"/>
    <w:rsid w:val="00525D77"/>
    <w:rsid w:val="005353A7"/>
    <w:rsid w:val="0054503B"/>
    <w:rsid w:val="00547AC6"/>
    <w:rsid w:val="0055083E"/>
    <w:rsid w:val="0056239E"/>
    <w:rsid w:val="0056286E"/>
    <w:rsid w:val="00562B09"/>
    <w:rsid w:val="00570031"/>
    <w:rsid w:val="00571919"/>
    <w:rsid w:val="00580318"/>
    <w:rsid w:val="00584304"/>
    <w:rsid w:val="0059725A"/>
    <w:rsid w:val="005A31E9"/>
    <w:rsid w:val="005F7090"/>
    <w:rsid w:val="00613AEB"/>
    <w:rsid w:val="00636755"/>
    <w:rsid w:val="00676E16"/>
    <w:rsid w:val="006A2303"/>
    <w:rsid w:val="006A7BBD"/>
    <w:rsid w:val="006B1572"/>
    <w:rsid w:val="006B332C"/>
    <w:rsid w:val="006D1D47"/>
    <w:rsid w:val="006E059B"/>
    <w:rsid w:val="006E3210"/>
    <w:rsid w:val="006F6EB4"/>
    <w:rsid w:val="006F714D"/>
    <w:rsid w:val="00702684"/>
    <w:rsid w:val="0071050D"/>
    <w:rsid w:val="00712F5C"/>
    <w:rsid w:val="007270C2"/>
    <w:rsid w:val="00733883"/>
    <w:rsid w:val="00746DC8"/>
    <w:rsid w:val="00757279"/>
    <w:rsid w:val="007603D2"/>
    <w:rsid w:val="00770F1B"/>
    <w:rsid w:val="00773182"/>
    <w:rsid w:val="00773F06"/>
    <w:rsid w:val="0077457B"/>
    <w:rsid w:val="00782125"/>
    <w:rsid w:val="00794F6F"/>
    <w:rsid w:val="00795933"/>
    <w:rsid w:val="007A06FB"/>
    <w:rsid w:val="007A7BA3"/>
    <w:rsid w:val="007B4C0E"/>
    <w:rsid w:val="007C1B85"/>
    <w:rsid w:val="007D0D23"/>
    <w:rsid w:val="008022D6"/>
    <w:rsid w:val="008073F4"/>
    <w:rsid w:val="00825736"/>
    <w:rsid w:val="00855C0E"/>
    <w:rsid w:val="00860A5E"/>
    <w:rsid w:val="008617AB"/>
    <w:rsid w:val="0086601C"/>
    <w:rsid w:val="008748F4"/>
    <w:rsid w:val="008753EA"/>
    <w:rsid w:val="008767FD"/>
    <w:rsid w:val="0088403D"/>
    <w:rsid w:val="00884B4D"/>
    <w:rsid w:val="00885962"/>
    <w:rsid w:val="00885EFA"/>
    <w:rsid w:val="008866EB"/>
    <w:rsid w:val="008B4B54"/>
    <w:rsid w:val="008C2033"/>
    <w:rsid w:val="008D2EAD"/>
    <w:rsid w:val="008D4DB7"/>
    <w:rsid w:val="008D7665"/>
    <w:rsid w:val="008F7A06"/>
    <w:rsid w:val="009328C7"/>
    <w:rsid w:val="0094295C"/>
    <w:rsid w:val="0095222A"/>
    <w:rsid w:val="0095482C"/>
    <w:rsid w:val="009805E0"/>
    <w:rsid w:val="00993461"/>
    <w:rsid w:val="009A2B1C"/>
    <w:rsid w:val="009B1139"/>
    <w:rsid w:val="009B1252"/>
    <w:rsid w:val="009D23FB"/>
    <w:rsid w:val="009D760B"/>
    <w:rsid w:val="009F0314"/>
    <w:rsid w:val="00A23EE3"/>
    <w:rsid w:val="00A24BF6"/>
    <w:rsid w:val="00A3283F"/>
    <w:rsid w:val="00A34F6C"/>
    <w:rsid w:val="00A53A43"/>
    <w:rsid w:val="00A63673"/>
    <w:rsid w:val="00A6788D"/>
    <w:rsid w:val="00A67BCF"/>
    <w:rsid w:val="00A71575"/>
    <w:rsid w:val="00A73A03"/>
    <w:rsid w:val="00A75984"/>
    <w:rsid w:val="00A91169"/>
    <w:rsid w:val="00A947EB"/>
    <w:rsid w:val="00A955AB"/>
    <w:rsid w:val="00AA385F"/>
    <w:rsid w:val="00AB5BDC"/>
    <w:rsid w:val="00AC59C4"/>
    <w:rsid w:val="00AD4188"/>
    <w:rsid w:val="00B162CA"/>
    <w:rsid w:val="00B20461"/>
    <w:rsid w:val="00B21CBF"/>
    <w:rsid w:val="00B24F82"/>
    <w:rsid w:val="00B25B85"/>
    <w:rsid w:val="00B34B7E"/>
    <w:rsid w:val="00B43DEF"/>
    <w:rsid w:val="00B449FD"/>
    <w:rsid w:val="00B85B80"/>
    <w:rsid w:val="00B93F19"/>
    <w:rsid w:val="00B9578B"/>
    <w:rsid w:val="00B97BCB"/>
    <w:rsid w:val="00BB7169"/>
    <w:rsid w:val="00BC00D6"/>
    <w:rsid w:val="00BD7FE6"/>
    <w:rsid w:val="00C221A3"/>
    <w:rsid w:val="00C43C34"/>
    <w:rsid w:val="00C602D4"/>
    <w:rsid w:val="00C72DCE"/>
    <w:rsid w:val="00C7394E"/>
    <w:rsid w:val="00C744EF"/>
    <w:rsid w:val="00C852C7"/>
    <w:rsid w:val="00C946A2"/>
    <w:rsid w:val="00C977E4"/>
    <w:rsid w:val="00CB5E15"/>
    <w:rsid w:val="00CC33E7"/>
    <w:rsid w:val="00CC48B0"/>
    <w:rsid w:val="00CC52BE"/>
    <w:rsid w:val="00CD0872"/>
    <w:rsid w:val="00CD4B46"/>
    <w:rsid w:val="00CD5227"/>
    <w:rsid w:val="00CF29D9"/>
    <w:rsid w:val="00D0032C"/>
    <w:rsid w:val="00D3083D"/>
    <w:rsid w:val="00D404BD"/>
    <w:rsid w:val="00D4388C"/>
    <w:rsid w:val="00D52968"/>
    <w:rsid w:val="00D56BC9"/>
    <w:rsid w:val="00D65262"/>
    <w:rsid w:val="00D661B4"/>
    <w:rsid w:val="00D6712A"/>
    <w:rsid w:val="00D75EBD"/>
    <w:rsid w:val="00D76CE4"/>
    <w:rsid w:val="00D97968"/>
    <w:rsid w:val="00DC6D55"/>
    <w:rsid w:val="00DD7984"/>
    <w:rsid w:val="00E04C74"/>
    <w:rsid w:val="00E115D0"/>
    <w:rsid w:val="00E4478C"/>
    <w:rsid w:val="00E71705"/>
    <w:rsid w:val="00E8364B"/>
    <w:rsid w:val="00EA2480"/>
    <w:rsid w:val="00EB6975"/>
    <w:rsid w:val="00EC01A0"/>
    <w:rsid w:val="00EC4BAB"/>
    <w:rsid w:val="00EC67AD"/>
    <w:rsid w:val="00ED3400"/>
    <w:rsid w:val="00EE5F18"/>
    <w:rsid w:val="00F020C3"/>
    <w:rsid w:val="00F12333"/>
    <w:rsid w:val="00F171E4"/>
    <w:rsid w:val="00F25FA4"/>
    <w:rsid w:val="00F35BA7"/>
    <w:rsid w:val="00F4600C"/>
    <w:rsid w:val="00F62201"/>
    <w:rsid w:val="00F62E24"/>
    <w:rsid w:val="00F8019A"/>
    <w:rsid w:val="00FB77C2"/>
    <w:rsid w:val="00FE13A1"/>
    <w:rsid w:val="00FE5D2B"/>
    <w:rsid w:val="00FF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2B36F"/>
  <w15:chartTrackingRefBased/>
  <w15:docId w15:val="{30D81296-0FED-4503-B0D4-3021C838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706CA"/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C67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104CEF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96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96638"/>
  </w:style>
  <w:style w:type="paragraph" w:styleId="Fuzeile">
    <w:name w:val="footer"/>
    <w:basedOn w:val="Standard"/>
    <w:link w:val="FuzeileZchn"/>
    <w:uiPriority w:val="99"/>
    <w:unhideWhenUsed/>
    <w:rsid w:val="00096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6638"/>
  </w:style>
  <w:style w:type="character" w:styleId="NichtaufgelsteErwhnung">
    <w:name w:val="Unresolved Mention"/>
    <w:basedOn w:val="Absatz-Standardschriftart"/>
    <w:uiPriority w:val="99"/>
    <w:semiHidden/>
    <w:unhideWhenUsed/>
    <w:rsid w:val="00794F6F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C67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88403D"/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CC4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1362">
          <w:marLeft w:val="240"/>
          <w:marRight w:val="0"/>
          <w:marTop w:val="45"/>
          <w:marBottom w:val="330"/>
          <w:divBdr>
            <w:top w:val="single" w:sz="6" w:space="0" w:color="E1E6EB"/>
            <w:left w:val="single" w:sz="6" w:space="0" w:color="E1E6EB"/>
            <w:bottom w:val="single" w:sz="6" w:space="0" w:color="E1E6EB"/>
            <w:right w:val="single" w:sz="6" w:space="0" w:color="E1E6EB"/>
          </w:divBdr>
          <w:divsChild>
            <w:div w:id="11247350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8584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067193">
          <w:marLeft w:val="240"/>
          <w:marRight w:val="0"/>
          <w:marTop w:val="45"/>
          <w:marBottom w:val="330"/>
          <w:divBdr>
            <w:top w:val="single" w:sz="6" w:space="0" w:color="E1E6EB"/>
            <w:left w:val="single" w:sz="6" w:space="0" w:color="E1E6EB"/>
            <w:bottom w:val="single" w:sz="6" w:space="0" w:color="E1E6EB"/>
            <w:right w:val="single" w:sz="6" w:space="0" w:color="E1E6EB"/>
          </w:divBdr>
          <w:divsChild>
            <w:div w:id="12347010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93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327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5729209">
          <w:marLeft w:val="240"/>
          <w:marRight w:val="0"/>
          <w:marTop w:val="45"/>
          <w:marBottom w:val="330"/>
          <w:divBdr>
            <w:top w:val="single" w:sz="6" w:space="0" w:color="E1E6EB"/>
            <w:left w:val="single" w:sz="6" w:space="0" w:color="E1E6EB"/>
            <w:bottom w:val="single" w:sz="6" w:space="0" w:color="E1E6EB"/>
            <w:right w:val="single" w:sz="6" w:space="0" w:color="E1E6EB"/>
          </w:divBdr>
          <w:divsChild>
            <w:div w:id="14391745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7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1579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0851">
          <w:marLeft w:val="240"/>
          <w:marRight w:val="0"/>
          <w:marTop w:val="45"/>
          <w:marBottom w:val="330"/>
          <w:divBdr>
            <w:top w:val="single" w:sz="6" w:space="0" w:color="E1E6EB"/>
            <w:left w:val="single" w:sz="6" w:space="0" w:color="E1E6EB"/>
            <w:bottom w:val="single" w:sz="6" w:space="0" w:color="E1E6EB"/>
            <w:right w:val="single" w:sz="6" w:space="0" w:color="E1E6EB"/>
          </w:divBdr>
          <w:divsChild>
            <w:div w:id="11633580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99560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787">
          <w:marLeft w:val="240"/>
          <w:marRight w:val="0"/>
          <w:marTop w:val="45"/>
          <w:marBottom w:val="330"/>
          <w:divBdr>
            <w:top w:val="single" w:sz="6" w:space="0" w:color="E1E6EB"/>
            <w:left w:val="single" w:sz="6" w:space="0" w:color="E1E6EB"/>
            <w:bottom w:val="single" w:sz="6" w:space="0" w:color="E1E6EB"/>
            <w:right w:val="single" w:sz="6" w:space="0" w:color="E1E6EB"/>
          </w:divBdr>
          <w:divsChild>
            <w:div w:id="1177219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540030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1324817">
          <w:marLeft w:val="240"/>
          <w:marRight w:val="0"/>
          <w:marTop w:val="45"/>
          <w:marBottom w:val="330"/>
          <w:divBdr>
            <w:top w:val="single" w:sz="6" w:space="0" w:color="E1E6EB"/>
            <w:left w:val="single" w:sz="6" w:space="0" w:color="E1E6EB"/>
            <w:bottom w:val="single" w:sz="6" w:space="0" w:color="E1E6EB"/>
            <w:right w:val="single" w:sz="6" w:space="0" w:color="E1E6EB"/>
          </w:divBdr>
          <w:divsChild>
            <w:div w:id="18693736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44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1208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5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.wikipedia.org/wiki/Datei:Nachhaltigkeitsfaktor.jp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983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Fuhlrott</dc:creator>
  <cp:keywords/>
  <dc:description/>
  <cp:lastModifiedBy>Oskar Fuhlrott</cp:lastModifiedBy>
  <cp:revision>108</cp:revision>
  <dcterms:created xsi:type="dcterms:W3CDTF">2021-12-04T12:42:00Z</dcterms:created>
  <dcterms:modified xsi:type="dcterms:W3CDTF">2021-12-05T14:02:00Z</dcterms:modified>
</cp:coreProperties>
</file>